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9CF5C" w14:textId="77777777" w:rsidR="00DF74DF" w:rsidRPr="00DF74DF" w:rsidRDefault="00DF74DF" w:rsidP="00DF74DF">
      <w:pPr>
        <w:widowControl w:val="0"/>
        <w:autoSpaceDE w:val="0"/>
        <w:autoSpaceDN w:val="0"/>
        <w:spacing w:after="0" w:line="280" w:lineRule="exact"/>
        <w:ind w:left="5670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</w:pPr>
      <w:r w:rsidRPr="00DF74DF"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  <w:t>УТВЕРЖДЕНО</w:t>
      </w:r>
    </w:p>
    <w:p w14:paraId="7EF4D416" w14:textId="77777777" w:rsidR="00DF74DF" w:rsidRPr="00DF74DF" w:rsidRDefault="00DF74DF" w:rsidP="00DF74DF">
      <w:pPr>
        <w:widowControl w:val="0"/>
        <w:autoSpaceDE w:val="0"/>
        <w:autoSpaceDN w:val="0"/>
        <w:spacing w:after="0" w:line="280" w:lineRule="exact"/>
        <w:ind w:left="5670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</w:pPr>
      <w:r w:rsidRPr="00DF74DF"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  <w:t xml:space="preserve">Протокол правления </w:t>
      </w:r>
    </w:p>
    <w:p w14:paraId="117954C5" w14:textId="77777777" w:rsidR="00DF74DF" w:rsidRPr="00DF74DF" w:rsidRDefault="00DF74DF" w:rsidP="00DF74DF">
      <w:pPr>
        <w:widowControl w:val="0"/>
        <w:autoSpaceDE w:val="0"/>
        <w:autoSpaceDN w:val="0"/>
        <w:spacing w:after="0" w:line="280" w:lineRule="exact"/>
        <w:ind w:left="5670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</w:pPr>
      <w:r w:rsidRPr="00DF74DF"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  <w:t>ОАО «</w:t>
      </w:r>
      <w:proofErr w:type="spellStart"/>
      <w:r w:rsidRPr="00DF74DF"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  <w:t>Белагропромбанк</w:t>
      </w:r>
      <w:proofErr w:type="spellEnd"/>
      <w:r w:rsidRPr="00DF74DF"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  <w:t>»</w:t>
      </w:r>
    </w:p>
    <w:p w14:paraId="76B5B7F2" w14:textId="77777777" w:rsidR="00DF74DF" w:rsidRPr="00DF74DF" w:rsidRDefault="00DF74DF" w:rsidP="00DF74DF">
      <w:pPr>
        <w:widowControl w:val="0"/>
        <w:autoSpaceDE w:val="0"/>
        <w:autoSpaceDN w:val="0"/>
        <w:spacing w:after="0" w:line="280" w:lineRule="exact"/>
        <w:ind w:left="5670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</w:pPr>
      <w:r w:rsidRPr="00DF74DF"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  <w:t>20.06.2013 № 41</w:t>
      </w:r>
    </w:p>
    <w:p w14:paraId="345EA977" w14:textId="77777777" w:rsidR="00DF74DF" w:rsidRPr="00DF74DF" w:rsidRDefault="00DF74DF" w:rsidP="00DF74DF">
      <w:pPr>
        <w:widowControl w:val="0"/>
        <w:autoSpaceDE w:val="0"/>
        <w:autoSpaceDN w:val="0"/>
        <w:spacing w:after="0" w:line="280" w:lineRule="exact"/>
        <w:ind w:left="5670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</w:pPr>
      <w:r w:rsidRPr="00DF74DF"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  <w:t xml:space="preserve">(в редакции </w:t>
      </w:r>
    </w:p>
    <w:p w14:paraId="2E97F919" w14:textId="77777777" w:rsidR="00DF74DF" w:rsidRPr="00DF74DF" w:rsidRDefault="00DF74DF" w:rsidP="00DF74DF">
      <w:pPr>
        <w:widowControl w:val="0"/>
        <w:autoSpaceDE w:val="0"/>
        <w:autoSpaceDN w:val="0"/>
        <w:spacing w:after="0" w:line="280" w:lineRule="exact"/>
        <w:ind w:left="5670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</w:pPr>
      <w:r w:rsidRPr="00DF74DF"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  <w:t xml:space="preserve">протокола правления </w:t>
      </w:r>
    </w:p>
    <w:p w14:paraId="173BF6C5" w14:textId="77777777" w:rsidR="00DF74DF" w:rsidRPr="00DF74DF" w:rsidRDefault="00DF74DF" w:rsidP="00DF74DF">
      <w:pPr>
        <w:widowControl w:val="0"/>
        <w:autoSpaceDE w:val="0"/>
        <w:autoSpaceDN w:val="0"/>
        <w:spacing w:after="0" w:line="280" w:lineRule="exact"/>
        <w:ind w:left="5670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</w:pPr>
      <w:r w:rsidRPr="00DF74DF"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  <w:t>ОАО «</w:t>
      </w:r>
      <w:proofErr w:type="spellStart"/>
      <w:r w:rsidRPr="00DF74DF"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  <w:t>Белагропромбанк</w:t>
      </w:r>
      <w:proofErr w:type="spellEnd"/>
      <w:r w:rsidRPr="00DF74DF"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  <w:t>»</w:t>
      </w:r>
    </w:p>
    <w:p w14:paraId="7276B05D" w14:textId="22EF7B8D" w:rsidR="00DF74DF" w:rsidRPr="00DF74DF" w:rsidRDefault="00DF74DF" w:rsidP="00DF74DF">
      <w:pPr>
        <w:widowControl w:val="0"/>
        <w:autoSpaceDE w:val="0"/>
        <w:autoSpaceDN w:val="0"/>
        <w:spacing w:after="0" w:line="280" w:lineRule="exact"/>
        <w:ind w:left="5670"/>
        <w:jc w:val="both"/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  <w:t>16.</w:t>
      </w:r>
      <w:r>
        <w:rPr>
          <w:rFonts w:ascii="Times New Roman" w:eastAsia="Times New Roman" w:hAnsi="Times New Roman" w:cs="Calibri"/>
          <w:kern w:val="0"/>
          <w:sz w:val="28"/>
          <w:szCs w:val="28"/>
          <w:lang w:val="en-US" w:eastAsia="ru-RU"/>
          <w14:ligatures w14:val="none"/>
        </w:rPr>
        <w:t>11</w:t>
      </w:r>
      <w:r w:rsidRPr="00DF74DF"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  <w:t xml:space="preserve">.2023 № </w:t>
      </w:r>
      <w:r>
        <w:rPr>
          <w:rFonts w:ascii="Times New Roman" w:eastAsia="Times New Roman" w:hAnsi="Times New Roman" w:cs="Calibri"/>
          <w:kern w:val="0"/>
          <w:sz w:val="28"/>
          <w:szCs w:val="28"/>
          <w:lang w:val="en-US" w:eastAsia="ru-RU"/>
          <w14:ligatures w14:val="none"/>
        </w:rPr>
        <w:t>89</w:t>
      </w:r>
      <w:r w:rsidRPr="00DF74DF">
        <w:rPr>
          <w:rFonts w:ascii="Times New Roman" w:eastAsia="Times New Roman" w:hAnsi="Times New Roman" w:cs="Calibri"/>
          <w:kern w:val="0"/>
          <w:sz w:val="28"/>
          <w:szCs w:val="28"/>
          <w:lang w:eastAsia="ru-RU"/>
          <w14:ligatures w14:val="none"/>
        </w:rPr>
        <w:t>)</w:t>
      </w:r>
    </w:p>
    <w:p w14:paraId="68D51006" w14:textId="77777777" w:rsidR="00F65478" w:rsidRPr="00F65478" w:rsidRDefault="00F65478" w:rsidP="00F65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0D49F01" w14:textId="77777777" w:rsidR="00F65478" w:rsidRPr="00F65478" w:rsidRDefault="00F65478" w:rsidP="00F654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ПУБЛИЧНАЯ ОФЕРТА О ЗАКЛЮЧЕНИИ ДОГОВОРА</w:t>
      </w:r>
      <w:bookmarkStart w:id="0" w:name="_GoBack"/>
      <w:bookmarkEnd w:id="0"/>
    </w:p>
    <w:p w14:paraId="07E4C7A0" w14:textId="77777777" w:rsidR="00F65478" w:rsidRPr="00F65478" w:rsidRDefault="00F65478" w:rsidP="00F654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УСЛУГИ «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SMS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-ИНФОРМИРОВАНИЕ»</w:t>
      </w:r>
    </w:p>
    <w:p w14:paraId="6ECB0BEE" w14:textId="77777777" w:rsidR="00F65478" w:rsidRPr="00F65478" w:rsidRDefault="00F65478" w:rsidP="00F65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959C3F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Настоящее предложение, размещенное на официальном сайте Открытого акционерного общества «Белагропромбанк» (далее – Банк) в глобальной компьютерной сети Интернет по адресу: </w:t>
      </w:r>
      <w:hyperlink r:id="rId4" w:history="1">
        <w:r w:rsidRPr="00F65478">
          <w:rPr>
            <w:rFonts w:ascii="Times New Roman" w:eastAsia="Times New Roman" w:hAnsi="Times New Roman" w:cs="Times New Roman"/>
            <w:color w:val="0563C1" w:themeColor="hyperlink"/>
            <w:kern w:val="0"/>
            <w:sz w:val="28"/>
            <w:szCs w:val="28"/>
            <w:u w:val="single"/>
            <w:lang w:eastAsia="ru-RU"/>
            <w14:ligatures w14:val="none"/>
          </w:rPr>
          <w:t>www.belapb.by</w:t>
        </w:r>
      </w:hyperlink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(далее – сайт Банка), является публичной офертой, то есть предложением Банка заключить договор предоставления услуги «SMS-информирование» (далее - Договор) с любым физическим лицом, заключившим с Банком договор текущего (расчетного) банковского счета, доступ к которому обеспечивается посредством использования банковской платежной карточки, либо кредитный договор, в соответствии с которым выпускается банковская платежная кредитная карточка (далее - карточки), именуемым в дальнейшем «Клиент», которое отзовется на настоящее предложение (акцептует публичную оферту) в порядке, установленном настоящей публичной офертой.</w:t>
      </w:r>
    </w:p>
    <w:p w14:paraId="4C982794" w14:textId="77777777" w:rsidR="00F65478" w:rsidRPr="00F65478" w:rsidRDefault="00F65478" w:rsidP="00F65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Банк считает себя заключившим Договор на условиях, указанных в настоящей публичной оферте, с Клиентом, который примет условия настоящей публичной оферты (акцепт публичной оферты) в порядке, в сроки и на условиях, предусмотренных настоящей публичной офертой.</w:t>
      </w:r>
    </w:p>
    <w:p w14:paraId="04333B00" w14:textId="77777777" w:rsidR="00F65478" w:rsidRPr="00F65478" w:rsidRDefault="00F65478" w:rsidP="00F65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Срок для акцепта настоящей публичной оферты составляет период с даты публикации настоящей публичной оферты на сайте Банка до принятия Банком решения об отзыве настоящей публичной оферты.</w:t>
      </w:r>
    </w:p>
    <w:p w14:paraId="3C6B277F" w14:textId="77777777" w:rsidR="00F65478" w:rsidRPr="00F65478" w:rsidRDefault="00F65478" w:rsidP="00F65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Акцептом настоящей публичной оферты является совершение Клиентом, прошедшим идентификацию, в срок для акцепта одного из следующих действий, означающих полное и безоговорочное принятие Клиентом всех условий Договора без каких-либо изъятий или ограничений на условиях присоединения:</w:t>
      </w:r>
    </w:p>
    <w:p w14:paraId="75D70B53" w14:textId="77777777" w:rsidR="00F65478" w:rsidRPr="00F65478" w:rsidRDefault="00F65478" w:rsidP="00F65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предоставление Банку надлежащим образом заполненного и подписанного собственноручной подписью Клиента заявления-анкеты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составленного по форме, установленной Банком, на открытие счета и выпуск карточки, на перевыпуск карточки с проставлением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соответствующем поле заявления-анкеты 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отметки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подключения 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услуги «SMS-информирование»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5DA6756" w14:textId="77777777" w:rsidR="00F65478" w:rsidRPr="00F65478" w:rsidRDefault="00F65478" w:rsidP="00F65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предоставление Банку надлежащим образом заполненного и подписанного собственноручной подписью Клиента заявления на подключение 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услуги «SMS-информирование»,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составленного по форме, установленной Банком;</w:t>
      </w:r>
    </w:p>
    <w:p w14:paraId="36BB3592" w14:textId="77777777" w:rsidR="00F65478" w:rsidRPr="00F65478" w:rsidRDefault="00F65478" w:rsidP="00F65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подключение услуги 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«SMS-информирование» в системах дистанционного банковского обслуживания.</w:t>
      </w:r>
    </w:p>
    <w:p w14:paraId="4702E806" w14:textId="77777777" w:rsidR="00F65478" w:rsidRPr="00F65478" w:rsidRDefault="00F65478" w:rsidP="00F65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Договор может быть заключен прошедшим идентификацию представителем Клиента, уполномоченным в порядке, установленном законодательством, путем предоставления Банку надлежащим образом заполненного и подписанного собственноручной подписью представителя Клиента заявления.</w:t>
      </w:r>
    </w:p>
    <w:p w14:paraId="558BFAAE" w14:textId="77777777" w:rsidR="00F65478" w:rsidRPr="00F65478" w:rsidRDefault="00F65478" w:rsidP="00F65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Договор признается заключенным и вступает в силу в момент получения Банком акцепта Клиента настоящей публичной оферты. Банк не уведомляет Клиента о получении информации об акцепте Клиента настоящей публичной оферты и времени, когда Договор признается заключенным. Указанная информация предоставляется по требованию Клиента в установленном порядке.</w:t>
      </w:r>
    </w:p>
    <w:p w14:paraId="761CD081" w14:textId="77777777" w:rsidR="00F65478" w:rsidRPr="00F65478" w:rsidRDefault="00F65478" w:rsidP="00F65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Настоящая публичная оферта может быть в любой момент, в том числе в срок, установленный для акцепта настоящей публичной оферты, отозвана Банком путем опубликования извещения об отзыве настоящей публичной оферты на сайте Банка.</w:t>
      </w:r>
    </w:p>
    <w:p w14:paraId="4A77E943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3C87AD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2DFDF9" w14:textId="77777777" w:rsidR="00F65478" w:rsidRPr="00F65478" w:rsidRDefault="00F65478" w:rsidP="00F654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ПРЕДМЕТ ДОГОВОРА</w:t>
      </w:r>
    </w:p>
    <w:p w14:paraId="3574F254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81552F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Открытое акционерное общество «Белагропромбанк», именуемое в настоящем договоре Банк, с одной стороны, и физическое лицо, именуемое в настоящем договоре Клиент, с другой стороны, именуемые при совместном упоминании «Сторонами», и каждая в отдельности «Сторона», заключили настоящий договор предоставления услуги 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«SMS-информирование» (далее- Договор) о нижеследующем.</w:t>
      </w:r>
    </w:p>
    <w:p w14:paraId="16ADCFA8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настоящим Договором Банк предоставляет Клиенту или держателю дополнительной карточки услугу 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«SMS-информирование» 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передаче уведомлений об операциях, совершенных с ее использованием (далее - Услуга), на условиях настоящего Договора, а Клиент обязуется оплатить Услугу в сроки и порядке, предусмотренном настоящим Договором.</w:t>
      </w:r>
    </w:p>
    <w:p w14:paraId="250422DF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Информирование Клиента об авторизованных и иных операциях, входящих в состав пакетов Услуги согласно пункту 2 настоящего Договора, осуществляется Банком посредством направления ему уведомления через электронные каналы информирования (</w:t>
      </w:r>
      <w:proofErr w:type="spellStart"/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Viber</w:t>
      </w:r>
      <w:proofErr w:type="spellEnd"/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/SMS-сообщение, 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push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-уведомление и иные способы). </w:t>
      </w:r>
    </w:p>
    <w:p w14:paraId="2ABA7963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CFA388" w14:textId="77777777" w:rsidR="00F65478" w:rsidRPr="00F65478" w:rsidRDefault="00F65478" w:rsidP="00F654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ОБЩИЕ ПОЛОЖЕНИЯ</w:t>
      </w:r>
    </w:p>
    <w:p w14:paraId="0EC166B6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8E007A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Для использования услуги «SMS-информирование» необходимо быть Клиентом или держателем дополнительной карточки Банка.</w:t>
      </w:r>
    </w:p>
    <w:p w14:paraId="5EB5102D" w14:textId="77777777" w:rsidR="00F65478" w:rsidRPr="00F65478" w:rsidRDefault="00F65478" w:rsidP="00F654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При подключении услуги «SMS-информирование» Клиенту (держателю дополнительной карточки) предоставляется возможность получать уведомления 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на номер(а) телефона(</w:t>
      </w:r>
      <w:proofErr w:type="spellStart"/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</w:t>
      </w:r>
      <w:proofErr w:type="spellEnd"/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операторов мобильной связи, заключающих договоры об оказании услуг электросвязи на территории Республики Беларусь, и иных стран, указанных в перечне, размещаемом на сайте Банка, о следующих операциях по карточкам в зависимости от выбранного пакета Услуги: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225"/>
      </w:tblGrid>
      <w:tr w:rsidR="00F65478" w:rsidRPr="00F65478" w14:paraId="4DC9C89C" w14:textId="77777777" w:rsidTr="00112B37">
        <w:tc>
          <w:tcPr>
            <w:tcW w:w="3227" w:type="dxa"/>
          </w:tcPr>
          <w:p w14:paraId="633A6F9A" w14:textId="77777777" w:rsidR="00F65478" w:rsidRPr="00F65478" w:rsidRDefault="00F65478" w:rsidP="00F65478">
            <w:pPr>
              <w:spacing w:after="0" w:line="240" w:lineRule="auto"/>
              <w:ind w:firstLine="153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Пакет «</w:t>
            </w:r>
            <w:r w:rsidRPr="00F65478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en-US" w:eastAsia="ru-RU"/>
                <w14:ligatures w14:val="none"/>
              </w:rPr>
              <w:t>М</w:t>
            </w:r>
            <w:r w:rsidRPr="00F65478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  <w:r w:rsidRPr="00F65478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3260" w:type="dxa"/>
          </w:tcPr>
          <w:p w14:paraId="53D85E4E" w14:textId="77777777" w:rsidR="00F65478" w:rsidRPr="00F65478" w:rsidRDefault="00F65478" w:rsidP="00F65478">
            <w:pPr>
              <w:spacing w:after="0" w:line="240" w:lineRule="auto"/>
              <w:ind w:firstLine="6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Пакет «</w:t>
            </w:r>
            <w:r w:rsidRPr="00F65478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en-US" w:eastAsia="ru-RU"/>
                <w14:ligatures w14:val="none"/>
              </w:rPr>
              <w:t>L</w:t>
            </w:r>
            <w:r w:rsidRPr="00F65478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  <w:r w:rsidRPr="00F65478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en-US" w:eastAsia="ru-RU"/>
                <w14:ligatures w14:val="none"/>
              </w:rPr>
              <w:t xml:space="preserve"> </w:t>
            </w:r>
          </w:p>
        </w:tc>
        <w:tc>
          <w:tcPr>
            <w:tcW w:w="3225" w:type="dxa"/>
          </w:tcPr>
          <w:p w14:paraId="2EA6BDBD" w14:textId="77777777" w:rsidR="00F65478" w:rsidRPr="00F65478" w:rsidRDefault="00F65478" w:rsidP="00F65478">
            <w:pPr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Пакет «</w:t>
            </w:r>
            <w:r w:rsidRPr="00F65478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en-US" w:eastAsia="ru-RU"/>
                <w14:ligatures w14:val="none"/>
              </w:rPr>
              <w:t>XL</w:t>
            </w:r>
            <w:r w:rsidRPr="00F65478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</w:p>
        </w:tc>
      </w:tr>
      <w:tr w:rsidR="00F65478" w:rsidRPr="00F65478" w14:paraId="1AAC5D69" w14:textId="77777777" w:rsidTr="00112B37">
        <w:tc>
          <w:tcPr>
            <w:tcW w:w="3227" w:type="dxa"/>
          </w:tcPr>
          <w:p w14:paraId="5121F76A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зачисление средств на счет (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CMS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 (с остатком);</w:t>
            </w:r>
          </w:p>
          <w:p w14:paraId="1F1D892F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пополнение счета (кредитовая часть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P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P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 (с остатком);</w:t>
            </w:r>
          </w:p>
          <w:p w14:paraId="4B248439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отказ (неверный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PIN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);</w:t>
            </w:r>
          </w:p>
          <w:p w14:paraId="52F168BB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отказ (лимит попыток);</w:t>
            </w:r>
          </w:p>
          <w:p w14:paraId="124BA89A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отказ (лимиты суммы);</w:t>
            </w:r>
          </w:p>
          <w:p w14:paraId="7B8FC72D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отказ (недостаточно средств);</w:t>
            </w:r>
          </w:p>
          <w:p w14:paraId="55D90222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отказ (запрет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e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-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commerce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);</w:t>
            </w:r>
          </w:p>
          <w:p w14:paraId="0133A4B4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не отправлять сообщения на сумму, не превышающую 5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BYN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/ 4.5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USD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/ 3.5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EUR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/ 200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RUB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/ 12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CNY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  <w:p w14:paraId="35423268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сообщение об истечении срока действия карточки;</w:t>
            </w:r>
          </w:p>
          <w:p w14:paraId="47948F48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списание со счета (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CMS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 (с остатком).</w:t>
            </w:r>
          </w:p>
        </w:tc>
        <w:tc>
          <w:tcPr>
            <w:tcW w:w="3260" w:type="dxa"/>
          </w:tcPr>
          <w:p w14:paraId="294997C9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зачисление средств на счет (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CMS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 (с остатком);</w:t>
            </w:r>
          </w:p>
          <w:p w14:paraId="0750B4EB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пополнение счета (кредитовая часть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P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P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 (с остатком);</w:t>
            </w:r>
          </w:p>
          <w:p w14:paraId="3E394601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отказ (неверный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PIN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  <w:p w14:paraId="363F7BC4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отказ (лимит попыток);</w:t>
            </w:r>
          </w:p>
          <w:p w14:paraId="3C7BDB28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отказ (лимиты суммы);</w:t>
            </w:r>
          </w:p>
          <w:p w14:paraId="769355E9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отказ (недостаточно средств);</w:t>
            </w:r>
          </w:p>
          <w:p w14:paraId="0D53B752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отказ (запрет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e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-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commerce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);</w:t>
            </w:r>
          </w:p>
          <w:p w14:paraId="5FAC7903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не отправлять сообщения на сумму, не превышающую 5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BYN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/ 4.5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USD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/ 3.5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EUR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/ 200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RUB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/ 12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CNY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  <w:p w14:paraId="76AB5914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отмена пополнения счета (с остатком);</w:t>
            </w:r>
          </w:p>
          <w:p w14:paraId="2685512C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отмена оплаты товаров/услуг (за пределами РБ) (с остатком);</w:t>
            </w:r>
          </w:p>
          <w:p w14:paraId="6387D707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отмена выдачи наличных (за пределами РБ) (с остатком);</w:t>
            </w:r>
          </w:p>
          <w:p w14:paraId="6D5123C6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возврат покупки (за пределами РБ);</w:t>
            </w:r>
          </w:p>
          <w:p w14:paraId="5CD642E9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отмена возврата покупки (за пределами РБ);</w:t>
            </w:r>
          </w:p>
          <w:p w14:paraId="22D1D8B6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оплата товаров/услуг (дебетовая часть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P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P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 за пределами РБ (с остатком);</w:t>
            </w:r>
          </w:p>
          <w:p w14:paraId="67737F74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выдача наличных за пределами РБ (с остатком)</w:t>
            </w:r>
          </w:p>
          <w:p w14:paraId="54ED6DF7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списание со счета (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CMS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 (с остатком);</w:t>
            </w:r>
          </w:p>
          <w:p w14:paraId="33A07AFE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сообщение об истечении срока действия карточки.</w:t>
            </w:r>
          </w:p>
          <w:p w14:paraId="2E9B2915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25" w:type="dxa"/>
          </w:tcPr>
          <w:p w14:paraId="1183D70F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зачисление средств на счет (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CMS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 (с остатком);</w:t>
            </w:r>
          </w:p>
          <w:p w14:paraId="09DE186B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пополнение счета (кредитовая часть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P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P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 (с остатком);</w:t>
            </w:r>
          </w:p>
          <w:p w14:paraId="285B7CAA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отказ (неверный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PIN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);</w:t>
            </w:r>
          </w:p>
          <w:p w14:paraId="58CA5DA6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отказ (лимит попыток);</w:t>
            </w:r>
          </w:p>
          <w:p w14:paraId="6677859D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отказ (лимиты суммы);</w:t>
            </w:r>
          </w:p>
          <w:p w14:paraId="124DCFD9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отказ (недостаточно средств);</w:t>
            </w:r>
          </w:p>
          <w:p w14:paraId="4E2B7C51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отказ (запрет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e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-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commerce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  <w:p w14:paraId="754D0A03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отмена пополнения счета (с остатком);</w:t>
            </w:r>
          </w:p>
          <w:p w14:paraId="27860615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отмена оплаты товаров/услуг (за пределами РБ) (с остатком);</w:t>
            </w:r>
          </w:p>
          <w:p w14:paraId="5BA42A2B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отмена выдачи наличных (за пределами РБ) (с остатком);</w:t>
            </w:r>
          </w:p>
          <w:p w14:paraId="43F2ABF5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возврат покупки (за пределами РБ);</w:t>
            </w:r>
          </w:p>
          <w:p w14:paraId="4FBBA4E7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отмена возврата покупки (за пределами РБ);</w:t>
            </w:r>
          </w:p>
          <w:p w14:paraId="6CB21605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оплата товаров/услуг (снятие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P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P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 за пределами РБ (с остатком);</w:t>
            </w:r>
          </w:p>
          <w:p w14:paraId="0703B16F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выдача наличных за пределами РБ (с остатком).</w:t>
            </w:r>
          </w:p>
          <w:p w14:paraId="33BAAD4A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отмена оплаты товаров/услуг (в РБ) (с остатком);</w:t>
            </w:r>
          </w:p>
          <w:p w14:paraId="1B96D20B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отмена выдачи наличных (в РБ) (с остатком);</w:t>
            </w:r>
          </w:p>
          <w:p w14:paraId="0404A187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возврат покупки (в РБ);</w:t>
            </w:r>
          </w:p>
          <w:p w14:paraId="40B56DFE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отмена возврата покупки (в РБ);</w:t>
            </w:r>
          </w:p>
          <w:p w14:paraId="0B497AB9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оплата товаров/услуг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lastRenderedPageBreak/>
              <w:t xml:space="preserve">(дебетовая часть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P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P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 (в РБ) (с остатком);</w:t>
            </w:r>
          </w:p>
          <w:p w14:paraId="1CF5CFB2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выдача наличных (в РБ) (с остатком);</w:t>
            </w:r>
          </w:p>
          <w:p w14:paraId="1D2D93E4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не отправлять сообщения на сумму, не превышающую 5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BYN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/ 4.5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USD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/ 3.5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EUR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/ 200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RUB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/ 12 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CNY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;</w:t>
            </w:r>
          </w:p>
          <w:p w14:paraId="788F5C74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списание со счета (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CMS</w:t>
            </w: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) (с остатком);</w:t>
            </w:r>
          </w:p>
          <w:p w14:paraId="2EDACB0C" w14:textId="77777777" w:rsidR="00F65478" w:rsidRPr="00F65478" w:rsidRDefault="00F65478" w:rsidP="00F65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654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сообщение об истечении срока действия карточки.</w:t>
            </w:r>
          </w:p>
        </w:tc>
      </w:tr>
    </w:tbl>
    <w:p w14:paraId="618834A6" w14:textId="77777777" w:rsidR="00F65478" w:rsidRPr="00F65478" w:rsidRDefault="00F65478" w:rsidP="00F6547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3. Выбор Клиентом (держателем дополнительной карточки) пакета Услуги осуществляется при подписании заявления на подключение/изменение Услуги в любом подразделении региональной дирекции Банка, Центральном клиент-офисе (далее - Подразделении Банка) или при подключении/изменении Услуги в системах дистанционного банковского обслуживания физических лиц.</w:t>
      </w:r>
    </w:p>
    <w:p w14:paraId="4158A44A" w14:textId="77777777" w:rsidR="00F65478" w:rsidRPr="00F65478" w:rsidRDefault="00F65478" w:rsidP="00F654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A37883" w14:textId="77777777" w:rsidR="00F65478" w:rsidRPr="00F65478" w:rsidRDefault="00F65478" w:rsidP="00F654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ПРАВА СТОРОН</w:t>
      </w:r>
    </w:p>
    <w:p w14:paraId="1A52F3F6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65EAF3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Банк имеет право:</w:t>
      </w:r>
    </w:p>
    <w:p w14:paraId="0FF355AB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4.1. Приостановить или прекратить предоставление Услуги в случае нарушения Клиентом (держателем дополнительной карточки) условий настоящего Договора.</w:t>
      </w:r>
    </w:p>
    <w:p w14:paraId="052A33DA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4.2. Списывать ежемесячную плату за оказание Услуги с текущего (расчетного) банковского счета Клиента либо счета по учету кредитной задолженности, к которым выпущены подключенные к Услуге карточки, а также принимать меры по взысканию задолженности перед Банком за оказание Услуги.</w:t>
      </w:r>
    </w:p>
    <w:p w14:paraId="3F13E48C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4.3. В одностороннем порядке изменить размер платы (вознаграждения) за предоставление Услуги с уведомлением Клиента (держателя дополнительной карточки) путем размещения данной информации на информационных стендах Банка и (или) в глобальной компьютерной сети интернет на сайте Банка.</w:t>
      </w:r>
    </w:p>
    <w:p w14:paraId="7933AB18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4.4. В одностороннем порядке вносить изменения и дополнения в настоящий Договор с уведомлением Клиента (держателя дополнительной карточки) путем размещения данной информации на сайте Банка.</w:t>
      </w:r>
    </w:p>
    <w:p w14:paraId="4E37A88F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4.5. Прекратить предоставление Услуги в случае, помещения карточки в жесткий стоп-лист.</w:t>
      </w:r>
    </w:p>
    <w:p w14:paraId="484A6511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Клиент имеет право:</w:t>
      </w:r>
    </w:p>
    <w:p w14:paraId="69142553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5.1. Оформить заявление на подключение/отключение Услуги в любом Подразделении Банка письменно либо в электронном виде в системах 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дистанционного банковского обслуживания, в которых доступен данный функционал.</w:t>
      </w:r>
    </w:p>
    <w:p w14:paraId="44E8CD6C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5.2. Изменить пакет или набор уведомлений по Услуге в системах дистанционного банковского обслуживания, в которых доступен данный функционал.</w:t>
      </w:r>
    </w:p>
    <w:p w14:paraId="321D9422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C8A568" w14:textId="77777777" w:rsidR="00F65478" w:rsidRPr="00F65478" w:rsidRDefault="00F65478" w:rsidP="00F654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ОБЯЗАННОСТИ СТОРОН</w:t>
      </w:r>
    </w:p>
    <w:p w14:paraId="337E6471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E01ED7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Банк обязуется:</w:t>
      </w:r>
    </w:p>
    <w:p w14:paraId="3B0BE523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6.1. Обеспечить передачу информации, в соответствии с выбранным Клиентом пакетом (</w:t>
      </w:r>
      <w:hyperlink r:id="rId5" w:history="1">
        <w:r w:rsidRPr="00F65478">
          <w:rPr>
            <w:rFonts w:ascii="Times New Roman" w:eastAsia="Times New Roman" w:hAnsi="Times New Roman" w:cs="Times New Roman"/>
            <w:color w:val="0563C1" w:themeColor="hyperlink"/>
            <w:kern w:val="0"/>
            <w:sz w:val="28"/>
            <w:szCs w:val="28"/>
            <w:u w:val="single"/>
            <w:lang w:eastAsia="ru-RU"/>
            <w14:ligatures w14:val="none"/>
          </w:rPr>
          <w:t>пункт 2</w:t>
        </w:r>
      </w:hyperlink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Договора).</w:t>
      </w:r>
    </w:p>
    <w:p w14:paraId="5262510C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6.2. Обеспечить подключение/отключение/изменение Услуги в режиме реального времени.</w:t>
      </w:r>
    </w:p>
    <w:p w14:paraId="20CC1154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6.3. Не списывать стоимость абонентской платы за Услугу в случаях, если Клиент не получил ни одного уведомления за расчетный период, а также если карточка находилась в жестком стоп-листе хотя бы один день в течение расчетного периода.</w:t>
      </w:r>
    </w:p>
    <w:p w14:paraId="4FC1806F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Клиент обязуется:</w:t>
      </w:r>
    </w:p>
    <w:p w14:paraId="4D68EFA6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7.1. Обеспечить на текущем (расчетном) банковском счете либо счете по учету кредитной задолженности, к которым выпущены подключенные к Услуге карточки, наличие суммы средств, достаточной для уплаты ежемесячной платы за оказание Услуги.</w:t>
      </w:r>
    </w:p>
    <w:p w14:paraId="4DBE9E87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D4781D" w14:textId="77777777" w:rsidR="00F65478" w:rsidRPr="00F65478" w:rsidRDefault="00F65478" w:rsidP="00F654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ОТВЕТСТВЕННОСТЬ СТОРОН</w:t>
      </w:r>
    </w:p>
    <w:p w14:paraId="0610A690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D2945D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Банк не несет ответственность за ненадлежащее (некачественное) предоставление и/или непредоставление Услуги, включая возможные искажения информации как переданной Банком, так и полученной от Клиента (держателя дополнительной карточки), в случаях нарушения работоспособности мобильной сети передачи данных, мобильного телефона держателя карточки, а также в случаях отсутствия в Банке электроэнергии или связи.</w:t>
      </w:r>
    </w:p>
    <w:p w14:paraId="74929A82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 Банк не несет ответственность за последствия доступа посторонних лиц к мобильному телефону Клиента (держателя дополнительной карточки), а также за любые последствия использования кем бы то ни было информации, предоставленной на условиях, оговоренных в настоящем Договоре.</w:t>
      </w:r>
    </w:p>
    <w:p w14:paraId="373E6E8E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2404D7" w14:textId="77777777" w:rsidR="00F65478" w:rsidRPr="00F65478" w:rsidRDefault="00F65478" w:rsidP="00F654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ПОРЯДОК РАСЧЕТОВ</w:t>
      </w:r>
    </w:p>
    <w:p w14:paraId="0DDAA259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92D5B9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10. За пользование Услугой с текущего (расчетного) банковского счета либо со счета по учету кредитной задолженности, к которым выпущены подключенные к Услуге карточки, удерживается ежемесячная плата в соответствии с предоставляемым пакетом Услуги в размере, установленном </w:t>
      </w: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Сборником платы (вознаграждений) за операции, осуществляемые ОАО «Белагропромбанк».</w:t>
      </w:r>
    </w:p>
    <w:p w14:paraId="771DE62E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 Начисление платы за Услугу производится Банком ежемесячно за два расчетных периода:</w:t>
      </w:r>
    </w:p>
    <w:p w14:paraId="511479F5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F654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1-ый период – с 00:00 1-го числа месяца по 16:00 предпоследнего рабочего дня месяца с отражением платы по счетам Клиентов в последний рабочий день месяца;</w:t>
      </w:r>
    </w:p>
    <w:p w14:paraId="1997809A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F654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2-ой период – с 16:00 предпоследнего рабочего дня месяца по 23:59:59 последнего дня месяца (для карточек, по которым были направлены сообщения только во 2-ом расчетном периоде) с отражением платы по счетам Клиентов не позднее 3-го рабочего дня следующего месяца.</w:t>
      </w:r>
    </w:p>
    <w:p w14:paraId="642D4A31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Удержание ежемесячной платы производится по всем подключенным к Услуге карточкам при условии, что:</w:t>
      </w:r>
    </w:p>
    <w:p w14:paraId="3884271F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карточка была подключена к Услуге в расчетном периоде хотя бы один день;</w:t>
      </w:r>
    </w:p>
    <w:p w14:paraId="40DDAAA0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срок действия карточки не истек в расчетном периоде;</w:t>
      </w:r>
    </w:p>
    <w:p w14:paraId="12E79837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карточка в расчетном периоде не находилась в жестком стоп-листе;</w:t>
      </w:r>
    </w:p>
    <w:p w14:paraId="59C73285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Клиент получил хотя бы одно уведомление в расчетном периоде.</w:t>
      </w:r>
    </w:p>
    <w:p w14:paraId="49EA0F87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12. При использовании Услуги по одной карточке с двумя и более номерами телефонов, а также по одному номеру телефона с одной и более карточками, ежемесячная плата за пользование Услугой списывается за каждое подключение.</w:t>
      </w:r>
    </w:p>
    <w:p w14:paraId="33628782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 При смене пакета в течение расчетного месяца ежемесячная плата за пользование Услугой за данный месяц начисляется по более дорогому пакету, подключенному в том расчетном периоде, в котором осуществлялось изменение пакета.</w:t>
      </w:r>
    </w:p>
    <w:p w14:paraId="65F55B6B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C105DE" w14:textId="77777777" w:rsidR="00F65478" w:rsidRPr="00F65478" w:rsidRDefault="00F65478" w:rsidP="00F654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СРОК ДЕЙСТВИЯ, РАСТОРЖЕНИЕ ДОГОВОРА </w:t>
      </w:r>
    </w:p>
    <w:p w14:paraId="580AE200" w14:textId="77777777" w:rsidR="00F65478" w:rsidRPr="00F65478" w:rsidRDefault="00F65478" w:rsidP="00F654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РАЗРЕШЕНИЕ СПОРОВ</w:t>
      </w:r>
    </w:p>
    <w:p w14:paraId="348CF75D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FA6AB4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 Настоящий Договор действует в течение срока оказания Услуги, но не дольше срока действия карточки, подключенной к Услуге. Срок оказания Услуги определяется Клиентом (держателем дополнительной карточки) во время оформления заявления на подключение Услуги и может быть изменен в системах дистанционного обслуживания, в которых доступен данный функционал.</w:t>
      </w:r>
    </w:p>
    <w:p w14:paraId="07DC2C8C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 В случае перевыпуска карточки Услуга не переносится на новую карточку автоматически, необходимо оформить отдельное заявление на ее подключение.</w:t>
      </w:r>
    </w:p>
    <w:p w14:paraId="24A5B055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16. Банк имеет право в одностороннем порядке расторгнуть настоящий Договор, опубликовав об этом сообщение за 7 (семь) календарных дней до момента расторжения на сайте Банка.</w:t>
      </w:r>
    </w:p>
    <w:p w14:paraId="036A6C92" w14:textId="77777777" w:rsidR="00F65478" w:rsidRPr="00F65478" w:rsidRDefault="00F65478" w:rsidP="00F6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F654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17. Все споры и разногласия, которые могут возникнуть из настоящего Договора или в связи с ним, будут, по возможности, разрешаться путем переговоров между Сторонами. В случае если Стороны не придут к согласию в ходе переговоров и рассмотрения претензий, споры подлежат рассмотрению в судебном органе по выбору истца. Применимое право для разрешения возникшего спора – право Республики Беларусь.</w:t>
      </w:r>
    </w:p>
    <w:p w14:paraId="6E2EA699" w14:textId="77777777" w:rsidR="0062749B" w:rsidRDefault="0062749B"/>
    <w:sectPr w:rsidR="0062749B" w:rsidSect="00755B4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78"/>
    <w:rsid w:val="0062749B"/>
    <w:rsid w:val="00DF74DF"/>
    <w:rsid w:val="00F65478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EDBC"/>
  <w15:chartTrackingRefBased/>
  <w15:docId w15:val="{86AF6ABD-9811-449D-BC8A-0E2FC556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CA279437BAAF7DE55CDD34D8493915B6FCCD68103D92DD3E9AC4CE00A7D3B2021400ADEA1E9F1B36FA469978ZAK" TargetMode="External"/><Relationship Id="rId4" Type="http://schemas.openxmlformats.org/officeDocument/2006/relationships/hyperlink" Target="http://www.belap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1967</Words>
  <Characters>11216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Нихайчик Е.А.</dc:creator>
  <cp:keywords/>
  <dc:description/>
  <cp:lastModifiedBy>Моисеенко Н.А.</cp:lastModifiedBy>
  <cp:revision>2</cp:revision>
  <dcterms:created xsi:type="dcterms:W3CDTF">2023-11-21T04:53:00Z</dcterms:created>
  <dcterms:modified xsi:type="dcterms:W3CDTF">2023-11-21T04:53:00Z</dcterms:modified>
</cp:coreProperties>
</file>