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50D" w:rsidRPr="0055350D" w:rsidRDefault="0055350D" w:rsidP="0055350D">
      <w:pPr>
        <w:suppressAutoHyphens/>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5350D">
        <w:rPr>
          <w:rFonts w:ascii="Times New Roman" w:eastAsiaTheme="minorEastAsia" w:hAnsi="Times New Roman" w:cs="Times New Roman"/>
          <w:b/>
          <w:bCs/>
          <w:sz w:val="24"/>
          <w:szCs w:val="24"/>
          <w:lang w:eastAsia="ru-RU"/>
        </w:rPr>
        <w:t>ПУБЛИЧНАЯ ОФЕРТА (ПРЕДЛОЖЕНИЕ) НА ЗАКЛЮЧЕНИЕ ДОГОВОРА СРОЧНОГО ОТЗЫВНОГО БАНКОВСКОГО ВКЛАДА (ДЕПОЗИТА) «ВЕСЕННИЙ ПЛЮС»</w:t>
      </w:r>
    </w:p>
    <w:p w:rsidR="0055350D" w:rsidRPr="0055350D" w:rsidRDefault="0055350D" w:rsidP="0055350D">
      <w:pPr>
        <w:suppressAutoHyphens/>
        <w:autoSpaceDE w:val="0"/>
        <w:autoSpaceDN w:val="0"/>
        <w:adjustRightInd w:val="0"/>
        <w:spacing w:after="0" w:line="240" w:lineRule="auto"/>
        <w:jc w:val="center"/>
        <w:rPr>
          <w:rFonts w:ascii="Times New Roman" w:eastAsiaTheme="minorEastAsia" w:hAnsi="Times New Roman" w:cs="Times New Roman"/>
          <w:bCs/>
          <w:i/>
          <w:sz w:val="24"/>
          <w:szCs w:val="24"/>
          <w:lang w:eastAsia="ru-RU"/>
        </w:rPr>
      </w:pPr>
      <w:r w:rsidRPr="0055350D">
        <w:rPr>
          <w:rFonts w:ascii="Times New Roman" w:eastAsiaTheme="minorEastAsia" w:hAnsi="Times New Roman" w:cs="Times New Roman"/>
          <w:bCs/>
          <w:i/>
          <w:sz w:val="24"/>
          <w:szCs w:val="24"/>
          <w:lang w:eastAsia="ru-RU"/>
        </w:rPr>
        <w:t>(в редакции решения Комитета по управлению активами и пассивами</w:t>
      </w:r>
    </w:p>
    <w:p w:rsidR="0055350D" w:rsidRPr="0055350D" w:rsidRDefault="0055350D" w:rsidP="0055350D">
      <w:pPr>
        <w:suppressAutoHyphens/>
        <w:autoSpaceDE w:val="0"/>
        <w:autoSpaceDN w:val="0"/>
        <w:adjustRightInd w:val="0"/>
        <w:spacing w:after="0" w:line="240" w:lineRule="auto"/>
        <w:jc w:val="center"/>
        <w:rPr>
          <w:rFonts w:ascii="Times New Roman" w:eastAsiaTheme="minorEastAsia" w:hAnsi="Times New Roman" w:cs="Times New Roman"/>
          <w:bCs/>
          <w:i/>
          <w:sz w:val="24"/>
          <w:szCs w:val="24"/>
          <w:lang w:eastAsia="ru-RU"/>
        </w:rPr>
      </w:pPr>
      <w:r w:rsidRPr="0055350D">
        <w:rPr>
          <w:rFonts w:ascii="Times New Roman" w:eastAsiaTheme="minorEastAsia" w:hAnsi="Times New Roman" w:cs="Times New Roman"/>
          <w:bCs/>
          <w:i/>
          <w:sz w:val="24"/>
          <w:szCs w:val="24"/>
          <w:lang w:eastAsia="ru-RU"/>
        </w:rPr>
        <w:t xml:space="preserve">от </w:t>
      </w:r>
      <w:r w:rsidR="00F9099E" w:rsidRPr="00F9099E">
        <w:rPr>
          <w:rFonts w:ascii="Times New Roman" w:eastAsiaTheme="minorEastAsia" w:hAnsi="Times New Roman" w:cs="Times New Roman"/>
          <w:bCs/>
          <w:i/>
          <w:sz w:val="24"/>
          <w:szCs w:val="24"/>
          <w:lang w:eastAsia="ru-RU"/>
        </w:rPr>
        <w:t>18.03.</w:t>
      </w:r>
      <w:r w:rsidR="00F9099E">
        <w:rPr>
          <w:rFonts w:ascii="Times New Roman" w:eastAsiaTheme="minorEastAsia" w:hAnsi="Times New Roman" w:cs="Times New Roman"/>
          <w:bCs/>
          <w:i/>
          <w:sz w:val="24"/>
          <w:szCs w:val="24"/>
          <w:lang w:val="en-US" w:eastAsia="ru-RU"/>
        </w:rPr>
        <w:t>2022</w:t>
      </w:r>
      <w:r w:rsidRPr="0055350D">
        <w:rPr>
          <w:rFonts w:ascii="Times New Roman" w:eastAsiaTheme="minorEastAsia" w:hAnsi="Times New Roman" w:cs="Times New Roman"/>
          <w:bCs/>
          <w:i/>
          <w:sz w:val="24"/>
          <w:szCs w:val="24"/>
          <w:lang w:eastAsia="ru-RU"/>
        </w:rPr>
        <w:t>, протокол №</w:t>
      </w:r>
      <w:r w:rsidR="00F9099E">
        <w:rPr>
          <w:rFonts w:ascii="Times New Roman" w:eastAsiaTheme="minorEastAsia" w:hAnsi="Times New Roman" w:cs="Times New Roman"/>
          <w:bCs/>
          <w:i/>
          <w:sz w:val="24"/>
          <w:szCs w:val="24"/>
          <w:lang w:val="en-US" w:eastAsia="ru-RU"/>
        </w:rPr>
        <w:t>24)</w:t>
      </w:r>
    </w:p>
    <w:p w:rsidR="0055350D" w:rsidRPr="0055350D" w:rsidRDefault="0055350D" w:rsidP="0055350D">
      <w:pPr>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Настоящий документ, размещенный на официальном сайте Открытого акционерного общества «</w:t>
      </w:r>
      <w:proofErr w:type="spellStart"/>
      <w:r w:rsidRPr="0055350D">
        <w:rPr>
          <w:rFonts w:ascii="Times New Roman" w:eastAsiaTheme="minorEastAsia" w:hAnsi="Times New Roman" w:cs="Times New Roman"/>
          <w:sz w:val="24"/>
          <w:szCs w:val="24"/>
          <w:lang w:eastAsia="ru-RU"/>
        </w:rPr>
        <w:t>Белагропромбанк</w:t>
      </w:r>
      <w:proofErr w:type="spellEnd"/>
      <w:r w:rsidRPr="0055350D">
        <w:rPr>
          <w:rFonts w:ascii="Times New Roman" w:eastAsiaTheme="minorEastAsia" w:hAnsi="Times New Roman" w:cs="Times New Roman"/>
          <w:sz w:val="24"/>
          <w:szCs w:val="24"/>
          <w:lang w:eastAsia="ru-RU"/>
        </w:rPr>
        <w:t>» (ОАО «</w:t>
      </w:r>
      <w:proofErr w:type="spellStart"/>
      <w:r w:rsidRPr="0055350D">
        <w:rPr>
          <w:rFonts w:ascii="Times New Roman" w:eastAsiaTheme="minorEastAsia" w:hAnsi="Times New Roman" w:cs="Times New Roman"/>
          <w:sz w:val="24"/>
          <w:szCs w:val="24"/>
          <w:lang w:eastAsia="ru-RU"/>
        </w:rPr>
        <w:t>Белагропромбанк</w:t>
      </w:r>
      <w:proofErr w:type="spellEnd"/>
      <w:r w:rsidRPr="0055350D">
        <w:rPr>
          <w:rFonts w:ascii="Times New Roman" w:eastAsiaTheme="minorEastAsia" w:hAnsi="Times New Roman" w:cs="Times New Roman"/>
          <w:sz w:val="24"/>
          <w:szCs w:val="24"/>
          <w:lang w:eastAsia="ru-RU"/>
        </w:rPr>
        <w:t>»), именуемого в дальнейшем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в сети Интернет по адресу: www.belapb.by, является предложением заключить договор срочного отзывного банковского вклада (депозита) «ВЕСЕННИЙ ПЛЮС» (далее - Договор) с любым физическим лицом, являющимся владельцем текущего (расчетного) банковского счета, к которому выпущена банковская платежная карточка, зарегистрированная на имя этого физического лица (далее - текущий счет с БПК), открытого в одном из подразделений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и одновременно пользователем услуги Интернет-банкинг (подсистема «Частный клиент» системы дистанционного банковского обслуживания «ДБО BS-</w:t>
      </w:r>
      <w:proofErr w:type="spellStart"/>
      <w:r w:rsidRPr="0055350D">
        <w:rPr>
          <w:rFonts w:ascii="Times New Roman" w:eastAsiaTheme="minorEastAsia" w:hAnsi="Times New Roman" w:cs="Times New Roman"/>
          <w:sz w:val="24"/>
          <w:szCs w:val="24"/>
          <w:lang w:eastAsia="ru-RU"/>
        </w:rPr>
        <w:t>Client</w:t>
      </w:r>
      <w:proofErr w:type="spellEnd"/>
      <w:r w:rsidRPr="0055350D">
        <w:rPr>
          <w:rFonts w:ascii="Times New Roman" w:eastAsiaTheme="minorEastAsia" w:hAnsi="Times New Roman" w:cs="Times New Roman"/>
          <w:sz w:val="24"/>
          <w:szCs w:val="24"/>
          <w:lang w:eastAsia="ru-RU"/>
        </w:rPr>
        <w:t xml:space="preserve">» либо услуги Мобильный интернет-банкинг (программное обеспечение «Банк </w:t>
      </w:r>
      <w:proofErr w:type="spellStart"/>
      <w:r w:rsidRPr="0055350D">
        <w:rPr>
          <w:rFonts w:ascii="Times New Roman" w:eastAsiaTheme="minorEastAsia" w:hAnsi="Times New Roman" w:cs="Times New Roman"/>
          <w:sz w:val="24"/>
          <w:szCs w:val="24"/>
          <w:lang w:eastAsia="ru-RU"/>
        </w:rPr>
        <w:t>On-line</w:t>
      </w:r>
      <w:proofErr w:type="spellEnd"/>
      <w:r w:rsidRPr="0055350D">
        <w:rPr>
          <w:rFonts w:ascii="Times New Roman" w:eastAsiaTheme="minorEastAsia" w:hAnsi="Times New Roman" w:cs="Times New Roman"/>
          <w:sz w:val="24"/>
          <w:szCs w:val="24"/>
          <w:lang w:eastAsia="ru-RU"/>
        </w:rPr>
        <w:t>. Мобильный банк» (далее - дистанционные каналы)), в дальнейшем именуемым «Вкладчик».</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Акцептом публичной оферты является перевод Вкладчиком суммы первоначального взноса путем совершения в дистанционных каналах с использованием реквизитов банковской платежной карточки</w:t>
      </w:r>
      <w:bookmarkStart w:id="0" w:name="_GoBack"/>
      <w:bookmarkEnd w:id="0"/>
      <w:r w:rsidRPr="0055350D">
        <w:rPr>
          <w:rFonts w:ascii="Times New Roman" w:eastAsiaTheme="minorEastAsia" w:hAnsi="Times New Roman" w:cs="Times New Roman"/>
          <w:sz w:val="24"/>
          <w:szCs w:val="24"/>
          <w:lang w:eastAsia="ru-RU"/>
        </w:rPr>
        <w:t xml:space="preserve"> (далее - БПК) всех предусмотренных действий, необходимых для осуществления перевода суммы первоначального взноса с текущего счета с БПК на счет по учету вкладов (депозитов) (далее - вкладной (депозитной) счет).</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в сети Интернет по адресу: www.belapb.by до принятия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решения о прекращении (приостановлении) заключения Договоров.</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в сети Интернет по адресу: www.belapb.by.</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Открытие вкладного (депозитного) счета возможно только в валюте текущего счета с БПК, с которого осуществляется операция открытия вкладного (депозитного) счета. Договор считается заключенным между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и Вкладчиком в момент получения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акцепта публичной оферты и поступления денежных средств на вкладной (депозитный) счет Вкладчика.</w:t>
      </w:r>
    </w:p>
    <w:p w:rsidR="0055350D" w:rsidRPr="0055350D" w:rsidRDefault="0055350D" w:rsidP="0055350D">
      <w:pPr>
        <w:suppressAutoHyphens/>
        <w:autoSpaceDE w:val="0"/>
        <w:autoSpaceDN w:val="0"/>
        <w:adjustRightInd w:val="0"/>
        <w:spacing w:after="0" w:line="240" w:lineRule="auto"/>
        <w:ind w:firstLine="540"/>
        <w:jc w:val="both"/>
        <w:outlineLvl w:val="2"/>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1. ПРЕДМЕТ ДОГОВОРА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1.1. Вкладчик в дистанционных каналах с использованием реквизитов БПК перечисляет со своего текущего счета с БПК денежные средства в валюте текущего счета с БПК на вкладной (депозитный) счет, а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1.2. Вид договора банковского вклада (депозита): срочный </w:t>
      </w:r>
      <w:proofErr w:type="spellStart"/>
      <w:r w:rsidRPr="0055350D">
        <w:rPr>
          <w:rFonts w:ascii="Times New Roman" w:eastAsiaTheme="minorEastAsia" w:hAnsi="Times New Roman" w:cs="Times New Roman"/>
          <w:sz w:val="24"/>
          <w:szCs w:val="24"/>
          <w:lang w:eastAsia="ru-RU"/>
        </w:rPr>
        <w:t>отзывный</w:t>
      </w:r>
      <w:proofErr w:type="spellEnd"/>
      <w:r w:rsidRPr="0055350D">
        <w:rPr>
          <w:rFonts w:ascii="Times New Roman" w:eastAsiaTheme="minorEastAsia" w:hAnsi="Times New Roman" w:cs="Times New Roman"/>
          <w:sz w:val="24"/>
          <w:szCs w:val="24"/>
          <w:lang w:eastAsia="ru-RU"/>
        </w:rPr>
        <w:t>.</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 w:name="Par235"/>
      <w:bookmarkEnd w:id="1"/>
      <w:r w:rsidRPr="0055350D">
        <w:rPr>
          <w:rFonts w:ascii="Times New Roman" w:eastAsiaTheme="minorEastAsia" w:hAnsi="Times New Roman" w:cs="Times New Roman"/>
          <w:sz w:val="24"/>
          <w:szCs w:val="24"/>
          <w:lang w:eastAsia="ru-RU"/>
        </w:rPr>
        <w:t>1.3. Сумма вклада (депозита) на дату внесения (перечисления) вклада (депозита) определяется Вкладчиком самостоятельно с учетом требований пункта 1.4 настоящего Договора и указывается в дистанционных каналах по факту совершения всех предусмотренных действий по акцепту публичной оферты.</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Размер процентов по вкладу (депозиту) для вкладов (депозитов) определяется с применением фиксированной годовой процентной ставки.</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lastRenderedPageBreak/>
        <w:t xml:space="preserve">Конкретный размер процентов по вкладу (депозиту) на дату заключения настоящего Договора указывается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в дистанционных каналах при совершении Вкладчиком действий по акцепту публичной оферты (по заключению настоящего Договора).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238"/>
      <w:bookmarkEnd w:id="2"/>
      <w:r w:rsidRPr="0055350D">
        <w:rPr>
          <w:rFonts w:ascii="Times New Roman" w:eastAsiaTheme="minorEastAsia" w:hAnsi="Times New Roman" w:cs="Times New Roman"/>
          <w:sz w:val="24"/>
          <w:szCs w:val="24"/>
          <w:lang w:eastAsia="ru-RU"/>
        </w:rP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25 (Двадцать пять) долларов США для вкладов (депозитов) в долларах США, 25 (Двадцать пять) евро для вкладов (депозитов) в евро, 2 000 (Две тысячи) российских рублей для вкладов (депозитов) в российских рублях.</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3" w:name="Par239"/>
      <w:bookmarkEnd w:id="3"/>
      <w:r w:rsidRPr="0055350D">
        <w:rPr>
          <w:rFonts w:ascii="Times New Roman" w:eastAsiaTheme="minorEastAsia" w:hAnsi="Times New Roman" w:cs="Times New Roman"/>
          <w:sz w:val="24"/>
          <w:szCs w:val="24"/>
          <w:lang w:eastAsia="ru-RU"/>
        </w:rPr>
        <w:t>1.5. Срок хранения денежных средств на вкладном (депозитном) счете составляет 35 календарных дней. Срок возврата вклада (депозита) определяется после истечения 35 календарных дней со дня акцепта настоящей публичной оферты (включая день акцепта). Срок возврата вклада (депозита) в случае его продления в соответствии с частью первой пункта 1.6 настоящего Договора определяется после истечения 35 календарных дней начиная со дня окончания первоначально установленного Договором срока хранения вклада (депозита) (при первом продлении срока) и далее соответственно.</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240"/>
      <w:bookmarkEnd w:id="4"/>
      <w:r w:rsidRPr="0055350D">
        <w:rPr>
          <w:rFonts w:ascii="Times New Roman" w:eastAsiaTheme="minorEastAsia" w:hAnsi="Times New Roman" w:cs="Times New Roman"/>
          <w:sz w:val="24"/>
          <w:szCs w:val="24"/>
          <w:lang w:eastAsia="ru-RU"/>
        </w:rPr>
        <w:t>1.6. По окончании первоначального установленного Договором срока хранения, предусмотренного пунктом 1.5 настоящего Договора, срок хранения вклада (депозита) продлевается на аналогичный первоначальному сроку хранения вклада (депозита), на условиях применения размера процентов по данному виду вклада (депозита), установленного решением коллегиального органа Банка и действующего на день продления срока хранения вклада (депозита). Продление срока хранения вклада (депозита) на новый срок (аналогичный первоначальному сроку) может осуществляться 5 (Пять) раз.</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По окончании максимально возможного срока хранения, вклад (депозит) и причитающиеся по нему проценты выплачиваются в валюте вклада (депозита) путем перечисления на текущий счет с БПК, с которого осуществлялось перечисление денежных средств на вкладной (депозитный) счет при его открытии, в соответствии с порядком, предусмотренным частью третьей настоящего пункта настоящего Договора. Со дня указанного перечисления счет по учету вклада (депозита) закрывается.</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 w:name="Par242"/>
      <w:bookmarkEnd w:id="5"/>
      <w:r w:rsidRPr="0055350D">
        <w:rPr>
          <w:rFonts w:ascii="Times New Roman" w:eastAsiaTheme="minorEastAsia" w:hAnsi="Times New Roman" w:cs="Times New Roman"/>
          <w:sz w:val="24"/>
          <w:szCs w:val="24"/>
          <w:lang w:eastAsia="ru-RU"/>
        </w:rPr>
        <w:t>Заключением настоящего Договора Вкладчик уведомлен и согласен со следующим порядком возврата вклада (депозита):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если дата наступления срока возврата вклада (депозита) приходится на общеустановленные выходные, праздничные дни, то перевод (списание) денежных средств с вкладного (депозитного) счета производится в первый рабочий день, следующий за выходным или праздничным днем;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при осуществлении перевода (списания) денежных средств с вкладного (депозитного) счета зачисление на текущий счет с БПК производится не позднее рабочего дня, следующего за днем списания денежных средств с вкладного (депозитного) счета;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при осуществлении перевода (списания) денежных средств с вкладного (депозитного) счета в выходной или праздничный день, зачисление на текущий счет с БПК производится не позднее двух рабочих дней, следующих за выходным или праздничным днем.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1.7. Пополнение вклада (депозита) допускается первые 4 календарных дня срока хранения, до принятия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решения о прекращении (приостановлении) приема дополнительных взносов во вклад (депозит).</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1.8.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безналичного перечисления сумм капитализированных и невостребованных процентов). При этом Вкладчик обязуется уведомить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в письменной форме о намерении получения процентов путем безналичного перечисления на счет с БПК не позднее, чем за 30 (Тридцать) рабочих дней.  </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w:t>
      </w:r>
      <w:r w:rsidRPr="0055350D">
        <w:rPr>
          <w:rFonts w:ascii="Times New Roman" w:eastAsiaTheme="minorEastAsia" w:hAnsi="Times New Roman" w:cs="Times New Roman"/>
          <w:sz w:val="24"/>
          <w:szCs w:val="24"/>
          <w:lang w:eastAsia="ru-RU"/>
        </w:rPr>
        <w:lastRenderedPageBreak/>
        <w:t>продолжает храниться на этом же лицевом счете. Проценты по вкладу (депозиту) за период его фактического хранения до списания в бесспорном порядке, а также после списания начисляются по ставке, действующей по вкладу (депозиту) «до востребования» в соответствующей валюте на дату совершения операции.</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55350D">
        <w:rPr>
          <w:rFonts w:ascii="Times New Roman" w:eastAsiaTheme="minorEastAsia" w:hAnsi="Times New Roman" w:cs="Times New Roman"/>
          <w:sz w:val="24"/>
          <w:szCs w:val="24"/>
          <w:lang w:eastAsia="ru-RU"/>
        </w:rPr>
        <w:t>Вкладополучателю</w:t>
      </w:r>
      <w:proofErr w:type="spellEnd"/>
      <w:r w:rsidRPr="0055350D">
        <w:rPr>
          <w:rFonts w:ascii="Times New Roman" w:eastAsiaTheme="minorEastAsia" w:hAnsi="Times New Roman" w:cs="Times New Roman"/>
          <w:sz w:val="24"/>
          <w:szCs w:val="24"/>
          <w:lang w:eastAsia="ru-RU"/>
        </w:rPr>
        <w:t xml:space="preserve"> сумму излишне выплаченных Вкладчику процентов. При этом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платежным ордером, если иное не предусмотрено законодательством, из суммы вклада (депозита).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1.9. Возврат вклада (депозита) до наступления срока его возврата (досрочное расторжение Договора) осуществляется в следующих случаях:</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по требованию Вкладчика в подразделении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путем безналичного перечисления на Текущий счет. При этом,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обязан выплатить </w:t>
      </w:r>
      <w:proofErr w:type="spellStart"/>
      <w:r w:rsidRPr="0055350D">
        <w:rPr>
          <w:rFonts w:ascii="Times New Roman" w:eastAsiaTheme="minorEastAsia" w:hAnsi="Times New Roman" w:cs="Times New Roman"/>
          <w:sz w:val="24"/>
          <w:szCs w:val="24"/>
          <w:lang w:eastAsia="ru-RU"/>
        </w:rPr>
        <w:t>истребуемую</w:t>
      </w:r>
      <w:proofErr w:type="spellEnd"/>
      <w:r w:rsidRPr="0055350D">
        <w:rPr>
          <w:rFonts w:ascii="Times New Roman" w:eastAsiaTheme="minorEastAsia" w:hAnsi="Times New Roman" w:cs="Times New Roman"/>
          <w:sz w:val="24"/>
          <w:szCs w:val="24"/>
          <w:lang w:eastAsia="ru-RU"/>
        </w:rPr>
        <w:t xml:space="preserve"> сумму в течение 30 (Тридцать) рабочих дней со дня предъявления Вкладчиком требования в письменной форме;</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при закрытии текущего счета с БПК по инициативе Вкладчика. При этом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обязан выплатить сумму вклада (депозита) путем безналичного перечисления на счет Вкладчика с БПК в течение 30 (Тридцати) рабочих дней со дня поступления от Вкладчика заявления о закрытии текущего счета с БПК;</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в случае списания денежных средств с вклада (депозита) в бесспорном порядке в соответствии с законодательством.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1.10. В случае возврата суммы вклада (депозита) до наступления даты его возврата (досрочное расторжение Договора),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При досрочном возврате вклада (депозита)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55350D">
        <w:rPr>
          <w:rFonts w:ascii="Times New Roman" w:eastAsiaTheme="minorEastAsia" w:hAnsi="Times New Roman" w:cs="Times New Roman"/>
          <w:sz w:val="24"/>
          <w:szCs w:val="24"/>
          <w:lang w:eastAsia="ru-RU"/>
        </w:rPr>
        <w:t>Вкладополучателю</w:t>
      </w:r>
      <w:proofErr w:type="spellEnd"/>
      <w:r w:rsidRPr="0055350D">
        <w:rPr>
          <w:rFonts w:ascii="Times New Roman" w:eastAsiaTheme="minorEastAsia" w:hAnsi="Times New Roman" w:cs="Times New Roman"/>
          <w:sz w:val="24"/>
          <w:szCs w:val="24"/>
          <w:lang w:eastAsia="ru-RU"/>
        </w:rPr>
        <w:t xml:space="preserve"> сумму излишне выплаченных Вкладчику процентов. При этом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возвращает Вкладчику </w:t>
      </w:r>
      <w:proofErr w:type="spellStart"/>
      <w:r w:rsidRPr="0055350D">
        <w:rPr>
          <w:rFonts w:ascii="Times New Roman" w:eastAsiaTheme="minorEastAsia" w:hAnsi="Times New Roman" w:cs="Times New Roman"/>
          <w:sz w:val="24"/>
          <w:szCs w:val="24"/>
          <w:lang w:eastAsia="ru-RU"/>
        </w:rPr>
        <w:t>истребуемую</w:t>
      </w:r>
      <w:proofErr w:type="spellEnd"/>
      <w:r w:rsidRPr="0055350D">
        <w:rPr>
          <w:rFonts w:ascii="Times New Roman" w:eastAsiaTheme="minorEastAsia" w:hAnsi="Times New Roman" w:cs="Times New Roman"/>
          <w:sz w:val="24"/>
          <w:szCs w:val="24"/>
          <w:lang w:eastAsia="ru-RU"/>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платежным ордером, если иное не предусмотрено законодательством, из суммы вклада (депозита). При досрочном расторжении Договора после продления срока хранения в соответствии с частью первой пункта 1.6, пересчет процентов осуществляется только за период со дня последнего продления срока хранения по день, предшествующий дате досрочного возврата вклада (депозита).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1.11. За несвоевременный возврат Вкладчику (по вине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денежных средств с вкладного (депозитного) счета Вкладчика или несвоевременную выплату (по вине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начисленных процентов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обязан уплатить Вкладчику пеню в размере 0,01 (Ноль целых одной сотой) процента от несвоевременно возвращенной (выплаченной) суммы за каждый банковский день просрочки.</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1.12. В случае неисполнения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обязательств по настоящему Договору возврат денежных средств Вкладчику осуществляется путем выплаты </w:t>
      </w:r>
      <w:proofErr w:type="spellStart"/>
      <w:r w:rsidRPr="0055350D">
        <w:rPr>
          <w:rFonts w:ascii="Times New Roman" w:eastAsiaTheme="minorEastAsia" w:hAnsi="Times New Roman" w:cs="Times New Roman"/>
          <w:sz w:val="24"/>
          <w:szCs w:val="24"/>
          <w:lang w:eastAsia="ru-RU"/>
        </w:rPr>
        <w:t>истребуемой</w:t>
      </w:r>
      <w:proofErr w:type="spellEnd"/>
      <w:r w:rsidRPr="0055350D">
        <w:rPr>
          <w:rFonts w:ascii="Times New Roman" w:eastAsiaTheme="minorEastAsia" w:hAnsi="Times New Roman" w:cs="Times New Roman"/>
          <w:sz w:val="24"/>
          <w:szCs w:val="24"/>
          <w:lang w:eastAsia="ru-RU"/>
        </w:rPr>
        <w:t xml:space="preserve"> суммы безналичным перечислением на текущий счет с БПК в течение 30 (Тридцати) рабочих дней со дня предъявления требования Вкладчиком в письменной форме. В случае неисполнения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w:t>
      </w:r>
      <w:r w:rsidRPr="0055350D">
        <w:rPr>
          <w:rFonts w:ascii="Times New Roman" w:eastAsiaTheme="minorEastAsia" w:hAnsi="Times New Roman" w:cs="Times New Roman"/>
          <w:sz w:val="24"/>
          <w:szCs w:val="24"/>
          <w:lang w:eastAsia="ru-RU"/>
        </w:rPr>
        <w:lastRenderedPageBreak/>
        <w:t xml:space="preserve">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 // www.adc.by).</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1.13. Порядок изменения размера процентов по вкладу (депозиту):</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 за исключением случая продления срока вклада (депозита) в соответствии с пунктом 1.6 настоящего Договора.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Размер процентов по вкладу (депозиту) после продления срока хранения вклада (депозита) в соответствии с пунктом 1.6 настоящего Договора определяется на условиях применения размера процентов по данному вкладу (депозиту), установленного решением коллегиального органа Банка и действующего на день продления срока хранения вклада (депозита).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1.14. Спорные вопросы, возникающие при исполнении настоящего Договора, решаются путем проведения переговоров Сторон. При </w:t>
      </w:r>
      <w:proofErr w:type="spellStart"/>
      <w:r w:rsidRPr="0055350D">
        <w:rPr>
          <w:rFonts w:ascii="Times New Roman" w:eastAsiaTheme="minorEastAsia" w:hAnsi="Times New Roman" w:cs="Times New Roman"/>
          <w:sz w:val="24"/>
          <w:szCs w:val="24"/>
          <w:lang w:eastAsia="ru-RU"/>
        </w:rPr>
        <w:t>недостижении</w:t>
      </w:r>
      <w:proofErr w:type="spellEnd"/>
      <w:r w:rsidRPr="0055350D">
        <w:rPr>
          <w:rFonts w:ascii="Times New Roman" w:eastAsiaTheme="minorEastAsia" w:hAnsi="Times New Roman" w:cs="Times New Roman"/>
          <w:sz w:val="24"/>
          <w:szCs w:val="24"/>
          <w:lang w:eastAsia="ru-RU"/>
        </w:rPr>
        <w:t xml:space="preserve"> согласия споры по настоящему Договору рассматриваются судом в порядке, предусмотренном законодательством.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1.15. Настоящий Договор вступает в силу со дня поступления денежных средств на вкладной (депозитный) счет Вкладчика и действует до дня полного возврата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Вкладчику суммы вклада (депозита) и выплаты начисленных процентов по вкладу (депозиту) (закрытия вкладного (депозитного) счета).</w:t>
      </w:r>
    </w:p>
    <w:p w:rsidR="0055350D" w:rsidRPr="0055350D" w:rsidRDefault="0055350D" w:rsidP="0055350D">
      <w:pPr>
        <w:suppressAutoHyphens/>
        <w:autoSpaceDE w:val="0"/>
        <w:autoSpaceDN w:val="0"/>
        <w:adjustRightInd w:val="0"/>
        <w:spacing w:after="0" w:line="240" w:lineRule="auto"/>
        <w:ind w:firstLine="540"/>
        <w:jc w:val="both"/>
        <w:outlineLvl w:val="2"/>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2. ПРАВА И ОБЯЗАННОСТИ СТОРОН</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2.1.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обязуется:</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2.1.1. начислять и выплачивать на вкладной (депозитный) счет проценты по вкладу (депозиту) в размере, определенном пунктом 1.3 настоящего Договора: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по истечении каждых 15 календарных дней со дня поступления суммы вклада (депозита) на счет по учету вкладов (депозитов).</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2.1.2. по окончании максимального возможного срока хранения вклада (депозита), с учетом всех продлений срока хранения, возвратить сумму вклада (депозита) путем безналичного перечисления на текущий счет с БПК Вкладчика. При осуществлении перевода (списания) с вкладного (депозитного) счета, зачисление на текущий счет с БПК производится не позднее рабочего дня, следующего за днем списания денежных средств с вкладного (депозитного) счета. При осуществлении перевода (списания) с вкладного (депозитного) счета в выходной или праздничный день, зачисление на текущий счет с БПК производится не позднее двух рабочих дней, следующих за выходным или праздничным днем;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2.1.3. хранить банковскую тайну вклада (депозита) в порядке, предусмотренном законодательными актами.</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2.2. Вкладчик обязуется:</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2.2.1. перечислять денежные средства на вкладной (депозитный) счет с учетом требований к размеру минимальной суммы первоначального взноса и минимальной суммы приходных операций, которые установлены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2.2.2. обратиться для отмены автоматического продления срока хранения вклада (депозита) в подразделение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либо в дистанционных каналах за 3 рабочих дня до наступления </w:t>
      </w:r>
      <w:r w:rsidRPr="0055350D">
        <w:rPr>
          <w:rFonts w:ascii="Times New Roman" w:eastAsiaTheme="minorEastAsia" w:hAnsi="Times New Roman" w:cs="Times New Roman"/>
          <w:sz w:val="24"/>
          <w:szCs w:val="24"/>
          <w:lang w:eastAsia="ru-RU"/>
        </w:rPr>
        <w:lastRenderedPageBreak/>
        <w:t>срока возврата вклада (депозита), оформив соответствующее заявление на возврат суммы вклада (депозита) на текущий счет с БПК в соответствующей валюте;</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2.3.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имеет право:</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2.3.1. в одностороннем порядке производить </w:t>
      </w:r>
      <w:proofErr w:type="spellStart"/>
      <w:r w:rsidRPr="0055350D">
        <w:rPr>
          <w:rFonts w:ascii="Times New Roman" w:eastAsiaTheme="minorEastAsia" w:hAnsi="Times New Roman" w:cs="Times New Roman"/>
          <w:sz w:val="24"/>
          <w:szCs w:val="24"/>
          <w:lang w:eastAsia="ru-RU"/>
        </w:rPr>
        <w:t>перенумерацию</w:t>
      </w:r>
      <w:proofErr w:type="spellEnd"/>
      <w:r w:rsidRPr="0055350D">
        <w:rPr>
          <w:rFonts w:ascii="Times New Roman" w:eastAsiaTheme="minorEastAsia" w:hAnsi="Times New Roman" w:cs="Times New Roman"/>
          <w:sz w:val="24"/>
          <w:szCs w:val="24"/>
          <w:lang w:eastAsia="ru-RU"/>
        </w:rPr>
        <w:t xml:space="preserve"> лицевого счета без изменения номера Договора, вызванную изменением законодательства, локальных правовых актов, реорганизацией, изменением организационной структуры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изменением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2.3.2. списывать платежным ордером, если иное не предусмотрено законодательством, с вкладного (депозитного) счета Вкладчика денежные средства, зачисленные на вкладной (депозитный) счет в результате технической ошибки.</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2.4. Вкладчик имеет право:</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2.4.1. пополнять вклад (депозит) первые 4 календарных дня срока хранения в соответствии с условиями настоящего Договора путем внесения дополнительных взносов, если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не приостановлен (прекращен) прием дополнительных взносов.</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Сумма расходных операций безналичным путем и приходных операций наличным и безналичным путем по вкладу (депозиту) при их совершении     в соответствии с законодательством не может быть менее 1 (Одного) белорусского рубля для вкладов (депозитов) в белорусских рублях, 5 (Пяти) долларов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2.4.2. получать выписки из лицевого счета по учету вклада (депозита);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2.4.3. выдавать доверенности и оформлять завещательные распоряжения по вкладу (депозиту) в соответствии с законодательством. Доверенности на получение представителем выплат и завещательные распоряжения правами на денежные средства по вкладу (депозиту) могут быть удостоверены в любом подразделении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если иное не установлено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и (или) законодательством;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2.4.4. потребовать, а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обязан предоставить по требованию Вкладчика не позднее 5 (Пяти) календарных дней с момента обращения в подразделение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документ, подтверждающий факт заключения договора банковского вклада (депозита),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rsidR="0055350D" w:rsidRPr="0055350D" w:rsidRDefault="0055350D" w:rsidP="0055350D">
      <w:pPr>
        <w:suppressAutoHyphens/>
        <w:autoSpaceDE w:val="0"/>
        <w:autoSpaceDN w:val="0"/>
        <w:adjustRightInd w:val="0"/>
        <w:spacing w:after="0" w:line="240" w:lineRule="auto"/>
        <w:ind w:firstLine="540"/>
        <w:jc w:val="both"/>
        <w:outlineLvl w:val="2"/>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3</w:t>
      </w:r>
      <w:r w:rsidRPr="0055350D">
        <w:rPr>
          <w:rFonts w:ascii="Times New Roman" w:eastAsiaTheme="minorEastAsia" w:hAnsi="Times New Roman" w:cs="Times New Roman"/>
          <w:b/>
          <w:bCs/>
          <w:sz w:val="24"/>
          <w:szCs w:val="24"/>
          <w:lang w:eastAsia="ru-RU"/>
        </w:rPr>
        <w:t>.</w:t>
      </w:r>
      <w:r w:rsidRPr="0055350D">
        <w:rPr>
          <w:rFonts w:ascii="Times New Roman" w:eastAsiaTheme="minorEastAsia" w:hAnsi="Times New Roman" w:cs="Times New Roman"/>
          <w:sz w:val="24"/>
          <w:szCs w:val="24"/>
          <w:lang w:eastAsia="ru-RU"/>
        </w:rPr>
        <w:t xml:space="preserve"> ПОРЯДОК НАЧИСЛЕНИЯ И ВЫПЛАТЫ ПРОЦЕНТОВ ПО ВКЛАДУ (ДЕПОЗИТУ).</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3.1. При начислении процентов по вкладу (депозиту) количество дней в году принимается равным 365 (или 366) и точное количество календарных дней в месяце.</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3.2. Проценты по вкладу (депозиту) начисляются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со дня поступления суммы вклада (депозита) на вкладной (депозитный) счет Вкладчика включительно по день, предшествующий дню возврата вклада (депозита). Если дата наступления срока возврата вклада (депозита) приходится на нерабочий день,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действовавшем по вкладу (депозиту).</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3.3. При начислении процентов по вкладу (депозиту) учитываются фактические ежедневные остатки денежных средств на вкладном (депозитном) счете.</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4. ДОПОЛНИТЕЛЬНЫЕ УСЛОВИЯ</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4.1. Выдача денежных средств со счета по учету вклада (депозита) Вкладчика и процентов по вкладу (депозиту) путем безналичного перечисления на счет производится:</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наследникам, указанным в завещательном распоряжении, по месту составления завещательного распоряжения; </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lastRenderedPageBreak/>
        <w:t xml:space="preserve">наследникам по закону или завещанию   непосредственно в том подразделении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в котором открыт текущий счет с БПК, если иное не установлено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Выдача денежных средств осуществляется при представлении документа, удостоверяющего личность, в соответствии с законодательством, и следующих документов, которые остаются у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заявления о выдаче вклада (депозита) с указанием данных документа, удостоверяющего личность в соответствии с законодательством;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копии свидетельства о праве на наследство, заверенной нотариально либо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либо иного документа его заменяющего в соответствии с действующим законодательством.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удостоверяет верность копии свидетельства о праве на наследство (или иного документа) после сверки с оригиналом.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4.2. Договор может быть расторгнут ранее установленного срока по требованию Вкладчика в порядке и на условиях, предусмотренных настоящим Договором. Условия Договора могут быть изменены по соглашению Вкладчика и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а также по требованию Вкладчика или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4.3. Налогообложение дохода Вкладчика в виде процентов по настоящему Договору осуществляется в порядке, определенном законодательством.</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55350D">
        <w:rPr>
          <w:rFonts w:ascii="Times New Roman" w:eastAsiaTheme="minorEastAsia" w:hAnsi="Times New Roman" w:cs="Times New Roman"/>
          <w:sz w:val="24"/>
          <w:szCs w:val="24"/>
          <w:lang w:eastAsia="ru-RU"/>
        </w:rPr>
        <w:t>Вкладополучателя</w:t>
      </w:r>
      <w:proofErr w:type="spellEnd"/>
      <w:r w:rsidRPr="0055350D">
        <w:rPr>
          <w:rFonts w:ascii="Times New Roman" w:eastAsiaTheme="minorEastAsia" w:hAnsi="Times New Roman" w:cs="Times New Roman"/>
          <w:sz w:val="24"/>
          <w:szCs w:val="24"/>
          <w:lang w:eastAsia="ru-RU"/>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Вкладчику суммы вклада (депозита) и начисленных процентов по вкладу (депозиту) (закрытия вкладного (депозитного) счета).</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Вкладчику в порядке, установленным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4.5. Заключением настоящего Договора Вкладчик уведомлен и согласен с тем, что </w:t>
      </w:r>
      <w:proofErr w:type="spellStart"/>
      <w:r w:rsidRPr="0055350D">
        <w:rPr>
          <w:rFonts w:ascii="Times New Roman" w:eastAsiaTheme="minorEastAsia" w:hAnsi="Times New Roman" w:cs="Times New Roman"/>
          <w:sz w:val="24"/>
          <w:szCs w:val="24"/>
          <w:lang w:eastAsia="ru-RU"/>
        </w:rPr>
        <w:t>Вкладополучателем</w:t>
      </w:r>
      <w:proofErr w:type="spellEnd"/>
      <w:r w:rsidRPr="0055350D">
        <w:rPr>
          <w:rFonts w:ascii="Times New Roman" w:eastAsiaTheme="minorEastAsia" w:hAnsi="Times New Roman" w:cs="Times New Roman"/>
          <w:sz w:val="24"/>
          <w:szCs w:val="24"/>
          <w:lang w:eastAsia="ru-RU"/>
        </w:rPr>
        <w:t xml:space="preserve"> обеспечивается соблюдение требований Закона США «О налогообложении иностранных счетов» (FATCA).</w:t>
      </w:r>
    </w:p>
    <w:p w:rsidR="0055350D" w:rsidRPr="0055350D" w:rsidRDefault="0055350D" w:rsidP="0055350D">
      <w:pPr>
        <w:suppressAutoHyphens/>
        <w:spacing w:after="0" w:line="240" w:lineRule="auto"/>
        <w:ind w:firstLine="567"/>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4.6. Заключением Договора Вкладчик дает согласие предоставление третьим лицам информации, составляющей его банковскую тайну.</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4.7. Договор срочного отзывного банковского вклада (депозита) «ВЕСЕННИЙ ПЛЮС» не может быть заключен на имя другого лица при заключении договора путем акцепта настоящей публичной оферты.</w:t>
      </w:r>
    </w:p>
    <w:p w:rsidR="0055350D" w:rsidRPr="0055350D" w:rsidRDefault="0055350D" w:rsidP="0055350D">
      <w:pPr>
        <w:suppressAutoHyphens/>
        <w:autoSpaceDE w:val="0"/>
        <w:autoSpaceDN w:val="0"/>
        <w:adjustRightInd w:val="0"/>
        <w:spacing w:after="0" w:line="240" w:lineRule="auto"/>
        <w:ind w:firstLine="540"/>
        <w:jc w:val="both"/>
        <w:outlineLvl w:val="2"/>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5. ОСОБЫЕ УСЛОВИЯ</w:t>
      </w:r>
    </w:p>
    <w:p w:rsidR="0055350D" w:rsidRPr="0055350D" w:rsidRDefault="0055350D" w:rsidP="0055350D">
      <w:pPr>
        <w:suppressAutoHyphen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50D">
        <w:rPr>
          <w:rFonts w:ascii="Times New Roman" w:eastAsiaTheme="minorEastAsia" w:hAnsi="Times New Roman" w:cs="Times New Roman"/>
          <w:sz w:val="24"/>
          <w:szCs w:val="24"/>
          <w:lang w:eastAsia="ru-RU"/>
        </w:rPr>
        <w:t xml:space="preserve">5.1.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имеет право приостановить совершение любых расходных операций при наличии блокировки автоматизированной информационной системы исполнения денежных обязательств (вне зависимости от суммы) в соответствии с законодательством.</w:t>
      </w:r>
    </w:p>
    <w:p w:rsidR="0055350D" w:rsidRPr="0055350D" w:rsidRDefault="0055350D" w:rsidP="0055350D">
      <w:pPr>
        <w:suppressAutoHyphens/>
        <w:autoSpaceDE w:val="0"/>
        <w:autoSpaceDN w:val="0"/>
        <w:adjustRightInd w:val="0"/>
        <w:spacing w:after="0" w:line="240" w:lineRule="auto"/>
        <w:ind w:firstLine="540"/>
        <w:jc w:val="both"/>
        <w:rPr>
          <w:rFonts w:ascii="Arial" w:eastAsiaTheme="minorEastAsia" w:hAnsi="Arial" w:cs="Arial"/>
          <w:sz w:val="20"/>
          <w:szCs w:val="20"/>
          <w:lang w:eastAsia="ru-RU"/>
        </w:rPr>
      </w:pPr>
      <w:r w:rsidRPr="0055350D">
        <w:rPr>
          <w:rFonts w:ascii="Times New Roman" w:eastAsiaTheme="minorEastAsia" w:hAnsi="Times New Roman" w:cs="Times New Roman"/>
          <w:sz w:val="24"/>
          <w:szCs w:val="24"/>
          <w:lang w:eastAsia="ru-RU"/>
        </w:rPr>
        <w:t xml:space="preserve">5.2. </w:t>
      </w:r>
      <w:proofErr w:type="spellStart"/>
      <w:r w:rsidRPr="0055350D">
        <w:rPr>
          <w:rFonts w:ascii="Times New Roman" w:eastAsiaTheme="minorEastAsia" w:hAnsi="Times New Roman" w:cs="Times New Roman"/>
          <w:sz w:val="24"/>
          <w:szCs w:val="24"/>
          <w:lang w:eastAsia="ru-RU"/>
        </w:rPr>
        <w:t>Вкладополучатель</w:t>
      </w:r>
      <w:proofErr w:type="spellEnd"/>
      <w:r w:rsidRPr="0055350D">
        <w:rPr>
          <w:rFonts w:ascii="Times New Roman" w:eastAsiaTheme="minorEastAsia" w:hAnsi="Times New Roman" w:cs="Times New Roman"/>
          <w:sz w:val="24"/>
          <w:szCs w:val="24"/>
          <w:lang w:eastAsia="ru-RU"/>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02 от 13.02.2019, выданной Национальным банком.</w:t>
      </w:r>
    </w:p>
    <w:p w:rsidR="0055350D" w:rsidRPr="0055350D" w:rsidRDefault="0055350D" w:rsidP="0055350D">
      <w:pPr>
        <w:suppressAutoHyphens/>
        <w:jc w:val="both"/>
        <w:rPr>
          <w:rFonts w:eastAsia="Times New Roman" w:cs="Times New Roman"/>
        </w:rPr>
      </w:pPr>
    </w:p>
    <w:p w:rsidR="007B6919" w:rsidRPr="00532C92" w:rsidRDefault="0055350D" w:rsidP="00532C92">
      <w:pPr>
        <w:suppressAutoHyphens/>
        <w:autoSpaceDE w:val="0"/>
        <w:autoSpaceDN w:val="0"/>
        <w:adjustRightInd w:val="0"/>
        <w:jc w:val="both"/>
        <w:rPr>
          <w:rFonts w:eastAsiaTheme="minorEastAsia" w:cs="Times New Roman"/>
          <w:lang w:eastAsia="ru-RU"/>
        </w:rPr>
      </w:pPr>
      <w:r w:rsidRPr="0055350D">
        <w:rPr>
          <w:rFonts w:eastAsiaTheme="minorEastAsia" w:cs="Times New Roman"/>
          <w:lang w:eastAsia="ru-RU"/>
        </w:rPr>
        <w:t xml:space="preserve"> </w:t>
      </w:r>
    </w:p>
    <w:sectPr w:rsidR="007B6919" w:rsidRPr="00532C92" w:rsidSect="004D3F3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EE"/>
    <w:rsid w:val="00532C92"/>
    <w:rsid w:val="0055350D"/>
    <w:rsid w:val="007B6919"/>
    <w:rsid w:val="00956453"/>
    <w:rsid w:val="00C474EE"/>
    <w:rsid w:val="00E33FFD"/>
    <w:rsid w:val="00F9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C593"/>
  <w15:chartTrackingRefBased/>
  <w15:docId w15:val="{1B714572-C238-4359-BB79-4D8A9383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Довнар А.С.</dc:creator>
  <cp:keywords/>
  <dc:description/>
  <cp:lastModifiedBy>Довнар А.С.</cp:lastModifiedBy>
  <cp:revision>6</cp:revision>
  <dcterms:created xsi:type="dcterms:W3CDTF">2022-03-22T14:04:00Z</dcterms:created>
  <dcterms:modified xsi:type="dcterms:W3CDTF">2022-03-23T05:34:00Z</dcterms:modified>
</cp:coreProperties>
</file>