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2103"/>
        <w:gridCol w:w="95"/>
        <w:gridCol w:w="4280"/>
        <w:gridCol w:w="1457"/>
        <w:gridCol w:w="2609"/>
        <w:gridCol w:w="1926"/>
        <w:gridCol w:w="15"/>
      </w:tblGrid>
      <w:tr w:rsidR="006825FA" w:rsidRPr="006825FA" w14:paraId="1087ACEA" w14:textId="77777777" w:rsidTr="00991E5A">
        <w:tc>
          <w:tcPr>
            <w:tcW w:w="5000" w:type="pct"/>
            <w:gridSpan w:val="8"/>
          </w:tcPr>
          <w:p w14:paraId="571C6291" w14:textId="77777777" w:rsidR="00AC52DB" w:rsidRPr="006825FA" w:rsidRDefault="00AC52DB" w:rsidP="006D55DF">
            <w:pPr>
              <w:jc w:val="center"/>
              <w:rPr>
                <w:b/>
                <w:sz w:val="28"/>
                <w:szCs w:val="28"/>
              </w:rPr>
            </w:pPr>
            <w:r w:rsidRPr="006825FA">
              <w:rPr>
                <w:b/>
                <w:sz w:val="28"/>
                <w:szCs w:val="28"/>
              </w:rPr>
              <w:t>ПЕРЕЧЕНЬ</w:t>
            </w:r>
            <w:r w:rsidRPr="006825FA">
              <w:rPr>
                <w:b/>
                <w:sz w:val="28"/>
                <w:szCs w:val="28"/>
              </w:rPr>
              <w:br/>
              <w:t xml:space="preserve">административных процедур, осуществляемых </w:t>
            </w:r>
            <w:r w:rsidR="00567E31" w:rsidRPr="006825FA">
              <w:rPr>
                <w:b/>
                <w:sz w:val="28"/>
                <w:szCs w:val="28"/>
              </w:rPr>
              <w:t>ОАО «Белагропромбанк»</w:t>
            </w:r>
            <w:r w:rsidRPr="006825FA">
              <w:rPr>
                <w:b/>
                <w:sz w:val="28"/>
                <w:szCs w:val="28"/>
              </w:rPr>
              <w:t xml:space="preserve"> по заявлениям граждан</w:t>
            </w:r>
            <w:r w:rsidR="001F352F" w:rsidRPr="006825FA">
              <w:rPr>
                <w:b/>
                <w:sz w:val="28"/>
                <w:szCs w:val="28"/>
              </w:rPr>
              <w:t>,</w:t>
            </w:r>
            <w:r w:rsidRPr="006825FA">
              <w:rPr>
                <w:b/>
                <w:sz w:val="28"/>
                <w:szCs w:val="28"/>
              </w:rPr>
              <w:t xml:space="preserve">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      </w:r>
          </w:p>
          <w:p w14:paraId="76FE3016" w14:textId="77777777" w:rsidR="00AC52DB" w:rsidRPr="006825FA" w:rsidRDefault="00AC52DB" w:rsidP="00685A3D">
            <w:pPr>
              <w:pStyle w:val="cap1"/>
              <w:rPr>
                <w:sz w:val="28"/>
                <w:szCs w:val="28"/>
              </w:rPr>
            </w:pPr>
          </w:p>
        </w:tc>
      </w:tr>
      <w:tr w:rsidR="006825FA" w:rsidRPr="006825FA" w14:paraId="369CDE09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1364B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CB850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7791A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</w:t>
            </w:r>
            <w:r w:rsidR="003B65AB" w:rsidRPr="006825FA">
              <w:rPr>
                <w:sz w:val="22"/>
                <w:szCs w:val="22"/>
              </w:rPr>
              <w:t xml:space="preserve"> </w:t>
            </w:r>
            <w:r w:rsidRPr="006825FA">
              <w:rPr>
                <w:sz w:val="22"/>
                <w:szCs w:val="22"/>
              </w:rPr>
              <w:t>процедуры</w:t>
            </w:r>
          </w:p>
          <w:p w14:paraId="463DC272" w14:textId="77777777" w:rsidR="002F2F21" w:rsidRPr="006825FA" w:rsidRDefault="002F2F21" w:rsidP="00D77B94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  <w:lang w:val="en-US"/>
              </w:rPr>
              <w:t>&lt;</w:t>
            </w:r>
            <w:r w:rsidRPr="006825FA">
              <w:rPr>
                <w:sz w:val="22"/>
                <w:szCs w:val="22"/>
              </w:rPr>
              <w:t>*</w:t>
            </w:r>
            <w:r w:rsidRPr="006825FA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96DC0" w14:textId="2C9E40EC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Размер платы, взимаемой при осуществлении </w:t>
            </w:r>
            <w:proofErr w:type="spellStart"/>
            <w:r w:rsidRPr="006825FA">
              <w:rPr>
                <w:sz w:val="22"/>
                <w:szCs w:val="22"/>
              </w:rPr>
              <w:t>администра</w:t>
            </w:r>
            <w:r w:rsidR="007C671F" w:rsidRPr="006825FA">
              <w:rPr>
                <w:sz w:val="22"/>
                <w:szCs w:val="22"/>
              </w:rPr>
              <w:t>-</w:t>
            </w:r>
            <w:r w:rsidRPr="006825FA">
              <w:rPr>
                <w:sz w:val="22"/>
                <w:szCs w:val="22"/>
              </w:rPr>
              <w:t>тивной</w:t>
            </w:r>
            <w:proofErr w:type="spellEnd"/>
            <w:r w:rsidRPr="006825FA">
              <w:rPr>
                <w:sz w:val="22"/>
                <w:szCs w:val="22"/>
              </w:rPr>
              <w:t xml:space="preserve"> процедуры &lt;**&gt;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42C86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CFF59" w14:textId="77777777" w:rsidR="002F2F21" w:rsidRPr="006825FA" w:rsidRDefault="002F2F21" w:rsidP="00B67298">
            <w:pPr>
              <w:pStyle w:val="table10"/>
              <w:spacing w:line="20" w:lineRule="atLeast"/>
              <w:ind w:left="-3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825FA" w:rsidRPr="006825FA" w14:paraId="5FD905DD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EDDE8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3D091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528DC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D6620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3AA2C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43DF0" w14:textId="77777777" w:rsidR="002F2F21" w:rsidRPr="006825FA" w:rsidRDefault="002F2F21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6</w:t>
            </w:r>
          </w:p>
        </w:tc>
      </w:tr>
      <w:tr w:rsidR="006825FA" w:rsidRPr="006825FA" w14:paraId="05766219" w14:textId="77777777" w:rsidTr="00991E5A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BC9" w14:textId="77777777" w:rsidR="00E91DF3" w:rsidRPr="006825FA" w:rsidRDefault="00E91DF3" w:rsidP="00E76549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6825FA">
              <w:rPr>
                <w:bCs/>
                <w:sz w:val="22"/>
                <w:szCs w:val="22"/>
              </w:rPr>
              <w:t>ГЛАВА 1</w:t>
            </w:r>
            <w:r w:rsidRPr="006825FA">
              <w:rPr>
                <w:sz w:val="22"/>
                <w:szCs w:val="22"/>
              </w:rPr>
              <w:br/>
            </w:r>
            <w:r w:rsidRPr="006825FA">
              <w:rPr>
                <w:bCs/>
                <w:sz w:val="22"/>
                <w:szCs w:val="22"/>
              </w:rPr>
              <w:t>ЖИЛИЩНЫЕ ПРАВООТНОШЕНИЯ</w:t>
            </w:r>
          </w:p>
        </w:tc>
      </w:tr>
      <w:tr w:rsidR="006825FA" w:rsidRPr="006825FA" w14:paraId="57B7DCB4" w14:textId="77777777" w:rsidTr="00991E5A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E15C7" w14:textId="77777777" w:rsidR="002F2F21" w:rsidRPr="006825FA" w:rsidRDefault="002F2F21" w:rsidP="00B93701">
            <w:pPr>
              <w:pStyle w:val="table10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Принятие решения:</w:t>
            </w:r>
          </w:p>
          <w:p w14:paraId="30B62BB7" w14:textId="77777777" w:rsidR="002F2F21" w:rsidRPr="006825FA" w:rsidRDefault="002F2F21" w:rsidP="00B93701">
            <w:pPr>
              <w:pStyle w:val="table10"/>
              <w:ind w:left="420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  <w:lang w:val="en-US"/>
              </w:rPr>
              <w:t>&lt;***&gt;</w:t>
            </w:r>
          </w:p>
        </w:tc>
      </w:tr>
      <w:tr w:rsidR="006825FA" w:rsidRPr="006825FA" w14:paraId="221192D5" w14:textId="77777777" w:rsidTr="00341205">
        <w:trPr>
          <w:gridAfter w:val="1"/>
          <w:wAfter w:w="5" w:type="pct"/>
          <w:trHeight w:val="20"/>
        </w:trPr>
        <w:tc>
          <w:tcPr>
            <w:tcW w:w="4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BB55" w14:textId="77777777" w:rsidR="00341205" w:rsidRPr="006825FA" w:rsidRDefault="00341205" w:rsidP="00341205">
            <w:pPr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Из документа: </w:t>
            </w:r>
            <w:bookmarkStart w:id="0" w:name="_Hlk127977531"/>
            <w:r w:rsidRPr="006825FA">
              <w:rPr>
                <w:sz w:val="22"/>
                <w:szCs w:val="22"/>
              </w:rPr>
              <w:t>Указ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</w:t>
            </w:r>
            <w:bookmarkEnd w:id="0"/>
          </w:p>
        </w:tc>
      </w:tr>
      <w:tr w:rsidR="006825FA" w:rsidRPr="006825FA" w14:paraId="51679177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6BAE" w14:textId="3987BC44" w:rsidR="00622541" w:rsidRPr="006825FA" w:rsidRDefault="00622541" w:rsidP="005379A6">
            <w:pPr>
              <w:ind w:left="142" w:right="125" w:firstLine="142"/>
              <w:jc w:val="both"/>
              <w:rPr>
                <w:sz w:val="22"/>
                <w:szCs w:val="22"/>
              </w:rPr>
            </w:pP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>1.1.5. о принятии на учет</w:t>
            </w:r>
            <w:r w:rsidRPr="006825FA">
              <w:rPr>
                <w:rStyle w:val="fake-non-breaking-space"/>
                <w:sz w:val="22"/>
                <w:szCs w:val="22"/>
                <w:bdr w:val="none" w:sz="0" w:space="0" w:color="auto" w:frame="1"/>
              </w:rPr>
              <w:t> </w:t>
            </w: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 xml:space="preserve">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</w:t>
            </w: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lastRenderedPageBreak/>
              <w:t>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2BB7D" w14:textId="77777777" w:rsidR="00622541" w:rsidRPr="006825FA" w:rsidRDefault="00622541" w:rsidP="007C671F">
            <w:pPr>
              <w:pStyle w:val="ConsPlusNonformat"/>
              <w:ind w:left="1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ОАО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1840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9"/>
              <w:gridCol w:w="4723"/>
              <w:gridCol w:w="4390"/>
              <w:gridCol w:w="4312"/>
            </w:tblGrid>
            <w:tr w:rsidR="006825FA" w:rsidRPr="006825FA" w14:paraId="1CF9B20A" w14:textId="77777777" w:rsidTr="00153183">
              <w:trPr>
                <w:trHeight w:val="912"/>
              </w:trPr>
              <w:tc>
                <w:tcPr>
                  <w:tcW w:w="4979" w:type="dxa"/>
                  <w:tcBorders>
                    <w:top w:val="nil"/>
                    <w:left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BF9CF9" w14:textId="04604AF3" w:rsidR="00622541" w:rsidRPr="006825FA" w:rsidRDefault="007C671F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з</w:t>
                  </w:r>
                  <w:r w:rsidR="00622541"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аявление</w:t>
                  </w:r>
                </w:p>
                <w:p w14:paraId="77F5F23E" w14:textId="7D27F82F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паспорта</w:t>
                  </w:r>
                  <w:r w:rsidRPr="006825FA">
                    <w:rPr>
                      <w:rStyle w:val="fake-non-breaking-space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или иные документы, удостоверяющие личность всех совершеннолетних граждан, свидетельства</w:t>
                  </w:r>
                  <w:r w:rsidRPr="006825FA">
                    <w:rPr>
                      <w:rStyle w:val="fake-non-breaking-space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о рождении несовершеннолетних детей, принимаемых на учет</w:t>
                  </w:r>
                  <w:r w:rsidRPr="006825FA">
                    <w:rPr>
                      <w:rStyle w:val="fake-non-breaking-space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 xml:space="preserve">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</w:t>
                  </w: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lastRenderedPageBreak/>
                    <w:t>условий, разделении (объединении) очереди, переоформлении очереди с гражданина на совершеннолетнего члена его семьи</w:t>
                  </w:r>
                </w:p>
                <w:p w14:paraId="315B230B" w14:textId="01690DDA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      </w:r>
                </w:p>
                <w:p w14:paraId="105C33D7" w14:textId="36451187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h-consdtnormal"/>
                      <w:sz w:val="22"/>
                      <w:szCs w:val="22"/>
                      <w:bdr w:val="none" w:sz="0" w:space="0" w:color="auto" w:frame="1"/>
                    </w:rPr>
      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      </w:r>
                </w:p>
                <w:p w14:paraId="3C3D8696" w14:textId="12BE3DC4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сведения</w:t>
                  </w:r>
                  <w:r w:rsidRPr="006825FA">
                    <w:rPr>
                      <w:rStyle w:val="fake-non-breaking-space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      </w:r>
                </w:p>
                <w:p w14:paraId="1F610D46" w14:textId="27543F5A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</w:t>
                  </w:r>
                  <w:r w:rsidRPr="006825FA">
                    <w:rPr>
                      <w:rStyle w:val="fake-non-breaking-space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t>Жилищного кодекса Республики Беларусь</w:t>
                  </w:r>
                </w:p>
                <w:p w14:paraId="6946F5AB" w14:textId="77777777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lastRenderedPageBreak/>
                    <w:t>согласие совершеннолетнего члена семьи, на которого производится переоформление очереди</w:t>
                  </w:r>
                </w:p>
              </w:tc>
              <w:tc>
                <w:tcPr>
                  <w:tcW w:w="47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4B86A6" w14:textId="77777777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word-wrapper"/>
                      <w:sz w:val="22"/>
                      <w:szCs w:val="22"/>
                      <w:bdr w:val="none" w:sz="0" w:space="0" w:color="auto" w:frame="1"/>
                    </w:rPr>
                    <w:lastRenderedPageBreak/>
                    <w:t>бесплатно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796CDE" w14:textId="77777777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h-consdtnormal"/>
                      <w:sz w:val="22"/>
                      <w:szCs w:val="22"/>
                      <w:bdr w:val="none" w:sz="0" w:space="0" w:color="auto" w:frame="1"/>
                    </w:rPr>
                    <w:t>1 месяц со дня подачи заявления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523CF6" w14:textId="77777777" w:rsidR="00622541" w:rsidRPr="006825FA" w:rsidRDefault="00622541" w:rsidP="00622541">
                  <w:pPr>
                    <w:pStyle w:val="p-consdtnormal"/>
                    <w:spacing w:before="0" w:beforeAutospacing="0" w:after="0" w:afterAutospacing="0"/>
                    <w:ind w:left="30" w:right="636" w:firstLine="425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6825FA">
                    <w:rPr>
                      <w:rStyle w:val="h-consdtnormal"/>
                      <w:sz w:val="22"/>
                      <w:szCs w:val="22"/>
                      <w:bdr w:val="none" w:sz="0" w:space="0" w:color="auto" w:frame="1"/>
                    </w:rPr>
                    <w:t>бессрочно</w:t>
                  </w:r>
                </w:p>
              </w:tc>
            </w:tr>
          </w:tbl>
          <w:p w14:paraId="322FE919" w14:textId="77777777" w:rsidR="00622541" w:rsidRPr="006825FA" w:rsidRDefault="00622541" w:rsidP="00622541">
            <w:pPr>
              <w:pStyle w:val="table10"/>
              <w:ind w:left="30" w:right="636" w:firstLine="425"/>
              <w:jc w:val="both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E3826" w14:textId="77777777" w:rsidR="00622541" w:rsidRPr="006825FA" w:rsidRDefault="00622541" w:rsidP="0062254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25E" w14:textId="77777777" w:rsidR="00622541" w:rsidRPr="006825FA" w:rsidRDefault="00622541" w:rsidP="0062254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8DAA" w14:textId="77777777" w:rsidR="00622541" w:rsidRPr="006825FA" w:rsidRDefault="00622541" w:rsidP="0062254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1692A195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472DA" w14:textId="2E344F30" w:rsidR="00622541" w:rsidRPr="006825FA" w:rsidRDefault="00622541" w:rsidP="005379A6">
            <w:pPr>
              <w:ind w:left="142" w:right="125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 xml:space="preserve">1.1.7. </w:t>
            </w: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>о снятии</w:t>
            </w:r>
            <w:r w:rsidRPr="006825FA">
              <w:rPr>
                <w:rStyle w:val="fake-non-breaking-space"/>
                <w:sz w:val="22"/>
                <w:szCs w:val="22"/>
                <w:bdr w:val="none" w:sz="0" w:space="0" w:color="auto" w:frame="1"/>
              </w:rPr>
              <w:t> </w:t>
            </w: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>граждан с учета нуждающихся в улучшении жилищных условий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C8E6" w14:textId="77777777" w:rsidR="00622541" w:rsidRPr="006825FA" w:rsidRDefault="00622541" w:rsidP="007C671F">
            <w:pPr>
              <w:ind w:left="155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DFC5" w14:textId="660F2D8B" w:rsidR="00622541" w:rsidRPr="006825FA" w:rsidRDefault="00622541" w:rsidP="00622541">
            <w:pPr>
              <w:ind w:left="30" w:right="69" w:firstLine="425"/>
              <w:jc w:val="both"/>
              <w:rPr>
                <w:sz w:val="22"/>
                <w:szCs w:val="22"/>
              </w:rPr>
            </w:pP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14:paraId="25E65598" w14:textId="77777777" w:rsidR="00622541" w:rsidRPr="006825FA" w:rsidRDefault="00622541" w:rsidP="00622541">
            <w:pPr>
              <w:ind w:left="30" w:right="69" w:firstLine="425"/>
              <w:jc w:val="both"/>
              <w:rPr>
                <w:sz w:val="22"/>
                <w:szCs w:val="22"/>
              </w:rPr>
            </w:pP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>паспорта</w:t>
            </w:r>
            <w:r w:rsidRPr="006825FA">
              <w:rPr>
                <w:rStyle w:val="fake-non-breaking-space"/>
                <w:sz w:val="22"/>
                <w:szCs w:val="22"/>
                <w:bdr w:val="none" w:sz="0" w:space="0" w:color="auto" w:frame="1"/>
              </w:rPr>
              <w:t> </w:t>
            </w:r>
            <w:r w:rsidRPr="006825FA">
              <w:rPr>
                <w:rStyle w:val="word-wrapper"/>
                <w:sz w:val="22"/>
                <w:szCs w:val="22"/>
                <w:bdr w:val="none" w:sz="0" w:space="0" w:color="auto" w:frame="1"/>
              </w:rPr>
              <w:t>или иные документы, удостоверяющие личность всех совершеннолетних граждан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E7792" w14:textId="77777777" w:rsidR="00622541" w:rsidRPr="006825FA" w:rsidRDefault="00622541" w:rsidP="0062254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DDD39" w14:textId="77777777" w:rsidR="00622541" w:rsidRPr="006825FA" w:rsidRDefault="00622541" w:rsidP="0062254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15 дней со дня подачи заявления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CD4F5" w14:textId="77777777" w:rsidR="00622541" w:rsidRPr="006825FA" w:rsidRDefault="00622541" w:rsidP="0062254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3A5C35E0" w14:textId="77777777" w:rsidTr="002B2559">
        <w:trPr>
          <w:gridAfter w:val="1"/>
          <w:wAfter w:w="5" w:type="pct"/>
          <w:trHeight w:val="227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D9E29" w14:textId="207C5518" w:rsidR="00EB6E67" w:rsidRPr="006825FA" w:rsidRDefault="00EB6E67" w:rsidP="005379A6">
            <w:pPr>
              <w:pStyle w:val="table10"/>
              <w:ind w:left="142" w:right="136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1.1.25. о предоставлении (перерасчете) финансовой помощи государства многодетной и молодой семьям в погашении задолженности по льготным кредитам</w:t>
            </w:r>
          </w:p>
          <w:p w14:paraId="46B933E1" w14:textId="77777777" w:rsidR="00EB6E67" w:rsidRPr="006825FA" w:rsidRDefault="00EB6E67" w:rsidP="004C583B">
            <w:pPr>
              <w:pStyle w:val="table10"/>
              <w:ind w:left="142" w:right="136"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264A" w14:textId="1A2F6DB3" w:rsidR="00EB6E67" w:rsidRPr="006825FA" w:rsidRDefault="007C671F" w:rsidP="007C671F">
            <w:pPr>
              <w:ind w:left="155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</w:t>
            </w:r>
            <w:r w:rsidR="00EB6E67" w:rsidRPr="006825FA">
              <w:rPr>
                <w:sz w:val="22"/>
                <w:szCs w:val="22"/>
              </w:rPr>
              <w:t xml:space="preserve">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5684" w14:textId="6F532322" w:rsidR="00EB6E67" w:rsidRPr="006825FA" w:rsidRDefault="00EB6E67" w:rsidP="004C583B">
            <w:pPr>
              <w:pStyle w:val="table10"/>
              <w:spacing w:after="60"/>
              <w:ind w:left="134" w:right="134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заявление</w:t>
            </w:r>
          </w:p>
          <w:p w14:paraId="69D5DE24" w14:textId="77777777" w:rsidR="00EB6E67" w:rsidRPr="006825FA" w:rsidRDefault="00EB6E67" w:rsidP="004C583B">
            <w:pPr>
              <w:pStyle w:val="table10"/>
              <w:spacing w:after="60"/>
              <w:ind w:left="134" w:right="134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свидетельства о рождении детей</w:t>
            </w:r>
          </w:p>
          <w:p w14:paraId="35B1BFC6" w14:textId="4CB80343" w:rsidR="00EB6E67" w:rsidRPr="006825FA" w:rsidRDefault="00EB6E67" w:rsidP="004C583B">
            <w:pPr>
              <w:pStyle w:val="table10"/>
              <w:spacing w:after="60"/>
              <w:ind w:left="134" w:right="134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удостоверение многодетной семьи - для многодетной семьи (в случае предоставления финансовой помощи по основанию наличия в многодетной семье троих и более несовершеннолетних детей)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CF11" w14:textId="77777777" w:rsidR="00EB6E67" w:rsidRPr="006825FA" w:rsidRDefault="00EB6E67" w:rsidP="004C583B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  <w:p w14:paraId="2912AB99" w14:textId="77777777" w:rsidR="00EB6E67" w:rsidRPr="006825FA" w:rsidRDefault="00EB6E67" w:rsidP="004C583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DE020" w14:textId="77777777" w:rsidR="00EB6E67" w:rsidRPr="006825FA" w:rsidRDefault="00EB6E67" w:rsidP="004C583B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 месяц со дня подачи заявления</w:t>
            </w:r>
          </w:p>
          <w:p w14:paraId="629C19C5" w14:textId="77777777" w:rsidR="00EB6E67" w:rsidRPr="006825FA" w:rsidRDefault="00EB6E67" w:rsidP="004C583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74DC" w14:textId="77777777" w:rsidR="00EB6E67" w:rsidRPr="006825FA" w:rsidRDefault="00EB6E67" w:rsidP="004C583B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  <w:p w14:paraId="15B0CAAE" w14:textId="77777777" w:rsidR="00EB6E67" w:rsidRPr="006825FA" w:rsidRDefault="00EB6E67" w:rsidP="004C583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6825FA" w:rsidRPr="006825FA" w14:paraId="4A59E51E" w14:textId="77777777" w:rsidTr="00991E5A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E9B55" w14:textId="77777777" w:rsidR="002F2F21" w:rsidRPr="006825FA" w:rsidRDefault="002F2F21" w:rsidP="00373FD0">
            <w:pPr>
              <w:pStyle w:val="table10"/>
              <w:ind w:right="136" w:firstLine="419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1.3. Выдача справки:</w:t>
            </w:r>
          </w:p>
        </w:tc>
      </w:tr>
      <w:tr w:rsidR="006825FA" w:rsidRPr="006825FA" w14:paraId="33573D7C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968C" w14:textId="77777777" w:rsidR="002F2F21" w:rsidRPr="006825FA" w:rsidRDefault="002F2F21" w:rsidP="00D14F20">
            <w:pPr>
              <w:pStyle w:val="table10"/>
              <w:ind w:left="142" w:right="136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1.3.1. </w:t>
            </w:r>
            <w:r w:rsidR="00D14F20" w:rsidRPr="006825FA">
              <w:rPr>
                <w:sz w:val="22"/>
                <w:szCs w:val="22"/>
              </w:rPr>
              <w:t>о состоянии на учете нуждающихся в улучшении жилищных условий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7338" w14:textId="77777777" w:rsidR="002F2F21" w:rsidRPr="006825FA" w:rsidRDefault="002F2F21" w:rsidP="007C671F">
            <w:pPr>
              <w:pStyle w:val="ConsPlusNonformat"/>
              <w:ind w:left="155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F6A5" w14:textId="77777777" w:rsidR="002F2F21" w:rsidRPr="006825FA" w:rsidRDefault="00D14F20" w:rsidP="00D14F20">
            <w:pPr>
              <w:pStyle w:val="table10"/>
              <w:spacing w:before="120" w:line="20" w:lineRule="atLeast"/>
              <w:ind w:left="134" w:right="134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206D6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12FD" w14:textId="3FA2CBFA" w:rsidR="002F2F21" w:rsidRPr="006825FA" w:rsidRDefault="00D91CFB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462F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6 месяцев</w:t>
            </w:r>
          </w:p>
        </w:tc>
      </w:tr>
      <w:tr w:rsidR="006825FA" w:rsidRPr="006825FA" w14:paraId="577C9F69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91AB" w14:textId="0FF6EA23" w:rsidR="002F2F21" w:rsidRPr="006825FA" w:rsidRDefault="002F2F21" w:rsidP="00D14F20">
            <w:pPr>
              <w:pStyle w:val="table10"/>
              <w:ind w:left="142" w:right="136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1.3.9. </w:t>
            </w:r>
            <w:r w:rsidR="00D14F20" w:rsidRPr="006825FA">
              <w:rPr>
                <w:sz w:val="22"/>
                <w:szCs w:val="22"/>
              </w:rPr>
              <w:t xml:space="preserve">о предоставлении (непредоставлении) одноразовой субсидии на </w:t>
            </w:r>
            <w:r w:rsidR="0067677A" w:rsidRPr="006825FA">
              <w:rPr>
                <w:sz w:val="22"/>
                <w:szCs w:val="22"/>
              </w:rPr>
              <w:t xml:space="preserve">возведение, </w:t>
            </w:r>
            <w:r w:rsidR="00D14F20" w:rsidRPr="006825FA">
              <w:rPr>
                <w:sz w:val="22"/>
                <w:szCs w:val="22"/>
              </w:rPr>
              <w:t>реконструкцию или приобретение жилого помещения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71BDF" w14:textId="77777777" w:rsidR="002F2F21" w:rsidRPr="006825FA" w:rsidRDefault="002F2F21" w:rsidP="007C671F">
            <w:pPr>
              <w:pStyle w:val="ConsPlusNonformat"/>
              <w:ind w:left="155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5102E" w14:textId="77777777" w:rsidR="00D14F20" w:rsidRPr="006825FA" w:rsidRDefault="00D14F20" w:rsidP="00D14F20">
            <w:pPr>
              <w:pStyle w:val="table10"/>
              <w:spacing w:before="120" w:line="20" w:lineRule="atLeast"/>
              <w:ind w:left="134" w:right="134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078A8A35" w14:textId="77777777" w:rsidR="002F2F21" w:rsidRPr="006825FA" w:rsidRDefault="002F2F21" w:rsidP="00D14F20">
            <w:pPr>
              <w:pStyle w:val="table10"/>
              <w:spacing w:before="120" w:line="20" w:lineRule="atLeast"/>
              <w:ind w:left="134" w:right="134"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4D065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B94ED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D0099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6 месяцев</w:t>
            </w:r>
          </w:p>
        </w:tc>
      </w:tr>
      <w:tr w:rsidR="006825FA" w:rsidRPr="006825FA" w14:paraId="143E346F" w14:textId="77777777" w:rsidTr="00991E5A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0F7" w14:textId="77777777" w:rsidR="00567E31" w:rsidRPr="006825FA" w:rsidRDefault="002F2F21" w:rsidP="00567E31">
            <w:pPr>
              <w:pStyle w:val="table10"/>
              <w:ind w:firstLine="284"/>
              <w:jc w:val="center"/>
              <w:rPr>
                <w:bCs/>
                <w:sz w:val="22"/>
                <w:szCs w:val="22"/>
              </w:rPr>
            </w:pPr>
            <w:r w:rsidRPr="006825FA">
              <w:rPr>
                <w:bCs/>
                <w:sz w:val="22"/>
                <w:szCs w:val="22"/>
              </w:rPr>
              <w:t>ГЛАВА 2</w:t>
            </w:r>
            <w:r w:rsidR="00567E31" w:rsidRPr="006825FA">
              <w:rPr>
                <w:bCs/>
                <w:sz w:val="22"/>
                <w:szCs w:val="22"/>
              </w:rPr>
              <w:t xml:space="preserve"> </w:t>
            </w:r>
          </w:p>
          <w:p w14:paraId="04BAFB0F" w14:textId="77777777" w:rsidR="002F2F21" w:rsidRPr="006825FA" w:rsidRDefault="002F2F21" w:rsidP="00567E31">
            <w:pPr>
              <w:pStyle w:val="table10"/>
              <w:ind w:firstLine="284"/>
              <w:jc w:val="center"/>
              <w:rPr>
                <w:sz w:val="22"/>
                <w:szCs w:val="22"/>
              </w:rPr>
            </w:pPr>
            <w:r w:rsidRPr="006825FA">
              <w:rPr>
                <w:bCs/>
                <w:sz w:val="22"/>
                <w:szCs w:val="22"/>
              </w:rPr>
              <w:t>ТРУД И СОЦИАЛЬНАЯ ЗАЩИТА</w:t>
            </w:r>
          </w:p>
        </w:tc>
      </w:tr>
      <w:tr w:rsidR="006825FA" w:rsidRPr="006825FA" w14:paraId="0A7300CD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52D4" w14:textId="77777777" w:rsidR="002F2F21" w:rsidRPr="006825FA" w:rsidRDefault="002F2F21" w:rsidP="00373FD0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2.1. Выдача выписки (копии) из трудовой книжки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53F2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D6F51" w14:textId="77777777" w:rsidR="002F2F21" w:rsidRPr="006825FA" w:rsidRDefault="002F2F21" w:rsidP="00373FD0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–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42866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ED72D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1B895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2CFD970F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75B0" w14:textId="77777777" w:rsidR="002F2F21" w:rsidRPr="006825FA" w:rsidRDefault="002F2F21" w:rsidP="00373FD0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9CA24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C7B75" w14:textId="77777777" w:rsidR="002F2F21" w:rsidRPr="006825FA" w:rsidRDefault="002F2F21" w:rsidP="00373FD0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–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8E9B5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930F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852CF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123703AF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8D558" w14:textId="77777777" w:rsidR="002F2F21" w:rsidRPr="006825FA" w:rsidRDefault="002F2F21" w:rsidP="00373FD0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61F7" w14:textId="77777777" w:rsidR="002F2F21" w:rsidRPr="006825FA" w:rsidRDefault="002F2F21" w:rsidP="00373FD0">
            <w:pPr>
              <w:pStyle w:val="ConsPlusNonformat"/>
              <w:ind w:left="128"/>
              <w:rPr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2822" w14:textId="77777777" w:rsidR="002F2F21" w:rsidRPr="006825FA" w:rsidRDefault="002F2F21" w:rsidP="00373FD0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–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46D4D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11B7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8528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48F0FEC0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5143C" w14:textId="77777777" w:rsidR="002F2F21" w:rsidRPr="006825FA" w:rsidRDefault="002F2F21" w:rsidP="00373FD0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61C75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EAC76" w14:textId="77777777" w:rsidR="002F2F21" w:rsidRPr="006825FA" w:rsidRDefault="002F2F21" w:rsidP="00373FD0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–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23A6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9004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8B4E8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2D00D46C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9D6C0" w14:textId="77777777" w:rsidR="002F2F21" w:rsidRPr="006825FA" w:rsidRDefault="002F2F21" w:rsidP="00373FD0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2.5. Назначение пособия по беременности и родам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07D22" w14:textId="77777777" w:rsidR="002F2F21" w:rsidRPr="006825FA" w:rsidRDefault="002F2F21" w:rsidP="00373FD0">
            <w:pPr>
              <w:pStyle w:val="ConsPlusNonformat"/>
              <w:ind w:lef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6515" w14:textId="77777777" w:rsidR="00CD515F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14:paraId="360BA767" w14:textId="77777777" w:rsidR="00CD515F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листок нетрудоспособности </w:t>
            </w:r>
          </w:p>
          <w:p w14:paraId="7821ECE9" w14:textId="77777777" w:rsidR="002F2F21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A652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856A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DD04" w14:textId="22B07C73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на срок, указанный в листке </w:t>
            </w:r>
            <w:proofErr w:type="spellStart"/>
            <w:r w:rsidRPr="006825FA">
              <w:rPr>
                <w:sz w:val="22"/>
                <w:szCs w:val="22"/>
              </w:rPr>
              <w:t>нетрудоспособ</w:t>
            </w:r>
            <w:r w:rsidR="006825FA" w:rsidRPr="006825FA">
              <w:rPr>
                <w:sz w:val="22"/>
                <w:szCs w:val="22"/>
              </w:rPr>
              <w:t>-</w:t>
            </w:r>
            <w:r w:rsidRPr="006825FA">
              <w:rPr>
                <w:sz w:val="22"/>
                <w:szCs w:val="22"/>
              </w:rPr>
              <w:t>ности</w:t>
            </w:r>
            <w:proofErr w:type="spellEnd"/>
          </w:p>
        </w:tc>
      </w:tr>
      <w:tr w:rsidR="006825FA" w:rsidRPr="006825FA" w14:paraId="4749C1BD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F147" w14:textId="77777777" w:rsidR="002F2F21" w:rsidRPr="006825FA" w:rsidRDefault="002F2F21" w:rsidP="00373FD0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2.6. Назначение пособия в связи с рождением ребенка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F38D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625C" w14:textId="77777777" w:rsidR="00690D9C" w:rsidRPr="006825FA" w:rsidRDefault="00690D9C" w:rsidP="00690D9C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заявление</w:t>
            </w:r>
          </w:p>
          <w:p w14:paraId="36DF19BF" w14:textId="3F21E2AF" w:rsidR="00690D9C" w:rsidRPr="006825FA" w:rsidRDefault="00690D9C" w:rsidP="00690D9C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72D5E1CB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12442A00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</w:t>
            </w:r>
            <w:r w:rsidRPr="006825FA">
              <w:rPr>
                <w:sz w:val="22"/>
                <w:szCs w:val="22"/>
              </w:rPr>
              <w:lastRenderedPageBreak/>
              <w:t>и (или) сведения, подтверждающие фактическое проживание родителя, усыновителя (</w:t>
            </w:r>
            <w:proofErr w:type="spellStart"/>
            <w:r w:rsidRPr="006825FA">
              <w:rPr>
                <w:sz w:val="22"/>
                <w:szCs w:val="22"/>
              </w:rPr>
              <w:t>удочерителя</w:t>
            </w:r>
            <w:proofErr w:type="spellEnd"/>
            <w:r w:rsidRPr="006825FA">
              <w:rPr>
                <w:sz w:val="22"/>
                <w:szCs w:val="22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5C0C0236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3BDC502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</w:t>
            </w:r>
            <w:r w:rsidRPr="006825FA">
              <w:rPr>
                <w:sz w:val="22"/>
                <w:szCs w:val="22"/>
              </w:rPr>
              <w:lastRenderedPageBreak/>
              <w:t>которого (которых) заявитель обращается за назначением пособия в связи с рождением ребенка)</w:t>
            </w:r>
          </w:p>
          <w:p w14:paraId="323BAD14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14:paraId="366B9974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58EAD207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43883D0C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6825FA">
              <w:rPr>
                <w:sz w:val="22"/>
                <w:szCs w:val="22"/>
              </w:rPr>
              <w:t>удочерителей</w:t>
            </w:r>
            <w:proofErr w:type="spellEnd"/>
            <w:r w:rsidRPr="006825FA">
              <w:rPr>
                <w:sz w:val="22"/>
                <w:szCs w:val="22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5C9ABB6A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  <w:p w14:paraId="750F3767" w14:textId="3714CB58" w:rsidR="002F2F21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</w:t>
            </w:r>
            <w:r w:rsidRPr="006825FA">
              <w:rPr>
                <w:sz w:val="22"/>
                <w:szCs w:val="22"/>
              </w:rPr>
              <w:lastRenderedPageBreak/>
              <w:t>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66A6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7CE70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77A40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единовременно</w:t>
            </w:r>
          </w:p>
        </w:tc>
      </w:tr>
      <w:tr w:rsidR="006825FA" w:rsidRPr="006825FA" w14:paraId="678F175B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5F79" w14:textId="115E98E5" w:rsidR="002F2F21" w:rsidRPr="006825FA" w:rsidRDefault="002F2F21" w:rsidP="005379A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 xml:space="preserve">2.8. </w:t>
            </w:r>
            <w:r w:rsidR="00CD515F" w:rsidRPr="006825FA">
              <w:rPr>
                <w:sz w:val="22"/>
                <w:szCs w:val="22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90B5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2B06" w14:textId="77777777" w:rsidR="006B2E66" w:rsidRPr="006825FA" w:rsidRDefault="006B2E66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</w:t>
            </w:r>
            <w:r w:rsidR="00CD515F" w:rsidRPr="006825FA">
              <w:rPr>
                <w:sz w:val="22"/>
                <w:szCs w:val="22"/>
              </w:rPr>
              <w:t xml:space="preserve">аявление </w:t>
            </w:r>
          </w:p>
          <w:p w14:paraId="1B5952A8" w14:textId="77777777" w:rsidR="006B2E66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14:paraId="4CC4C9D4" w14:textId="77777777" w:rsidR="006B2E66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заключение врачебно-консультационной комиссии </w:t>
            </w:r>
          </w:p>
          <w:p w14:paraId="347F98D7" w14:textId="77777777" w:rsidR="006B2E66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 </w:t>
            </w:r>
          </w:p>
          <w:p w14:paraId="1E174D3E" w14:textId="77777777" w:rsidR="006B2E66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</w:t>
            </w:r>
          </w:p>
          <w:p w14:paraId="7EFB14E4" w14:textId="77777777" w:rsidR="002F2F21" w:rsidRPr="006825FA" w:rsidRDefault="00CD515F" w:rsidP="00CD515F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7913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A8652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EF61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единовременно</w:t>
            </w:r>
          </w:p>
        </w:tc>
      </w:tr>
      <w:tr w:rsidR="006825FA" w:rsidRPr="006825FA" w14:paraId="0B42F508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E3F5" w14:textId="77777777" w:rsidR="00CD515F" w:rsidRPr="006825FA" w:rsidRDefault="002F2F21" w:rsidP="00CD515F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2.9. </w:t>
            </w:r>
            <w:r w:rsidR="00CD515F" w:rsidRPr="006825FA">
              <w:rPr>
                <w:sz w:val="22"/>
                <w:szCs w:val="22"/>
              </w:rPr>
              <w:t>Назначение пособия по уходу за ребенком в возрасте до 3 лет</w:t>
            </w:r>
          </w:p>
          <w:p w14:paraId="00592F69" w14:textId="77777777" w:rsidR="002F2F21" w:rsidRPr="006825FA" w:rsidRDefault="002F2F21" w:rsidP="00CD515F">
            <w:pPr>
              <w:pStyle w:val="table10"/>
              <w:spacing w:after="60"/>
              <w:ind w:right="140"/>
              <w:jc w:val="both"/>
              <w:rPr>
                <w:sz w:val="22"/>
                <w:szCs w:val="22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C76EE" w14:textId="77777777" w:rsidR="002F2F21" w:rsidRPr="006825FA" w:rsidRDefault="002F2F21" w:rsidP="00373FD0">
            <w:pPr>
              <w:pStyle w:val="ConsPlusNonformat"/>
              <w:ind w:lef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  <w:p w14:paraId="59EB739C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0AEA5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заявление</w:t>
            </w:r>
          </w:p>
          <w:p w14:paraId="35A8A60A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21F6AD05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</w:t>
            </w:r>
            <w:r w:rsidRPr="006825FA">
              <w:rPr>
                <w:sz w:val="22"/>
                <w:szCs w:val="22"/>
              </w:rPr>
              <w:lastRenderedPageBreak/>
              <w:t>Беларусь, - при наличии таких свидетельств)</w:t>
            </w:r>
          </w:p>
          <w:p w14:paraId="0F585510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4AC3FBC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5B9F37F7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0632F8CB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14:paraId="6C7F331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</w:t>
            </w:r>
            <w:r w:rsidRPr="006825FA">
              <w:rPr>
                <w:sz w:val="22"/>
                <w:szCs w:val="22"/>
              </w:rPr>
              <w:lastRenderedPageBreak/>
              <w:t>последующего отселения или в зоне с правом на отселение</w:t>
            </w:r>
          </w:p>
          <w:p w14:paraId="66D83E7D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10E23DB8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52667C6E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периоде, за который выплачено пособие по беременности и родам</w:t>
            </w:r>
          </w:p>
          <w:p w14:paraId="40C077D4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14:paraId="32C1E120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6825FA">
              <w:rPr>
                <w:sz w:val="22"/>
                <w:szCs w:val="22"/>
              </w:rPr>
              <w:t>удочерителей</w:t>
            </w:r>
            <w:proofErr w:type="spellEnd"/>
            <w:r w:rsidRPr="006825FA">
              <w:rPr>
                <w:sz w:val="22"/>
                <w:szCs w:val="22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52E64BAF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том, что гражданин является обучающимся</w:t>
            </w:r>
          </w:p>
          <w:p w14:paraId="67F26837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6825FA">
              <w:rPr>
                <w:sz w:val="22"/>
                <w:szCs w:val="22"/>
              </w:rPr>
              <w:t>удочерителю</w:t>
            </w:r>
            <w:proofErr w:type="spellEnd"/>
            <w:r w:rsidRPr="006825FA">
              <w:rPr>
                <w:sz w:val="22"/>
                <w:szCs w:val="22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</w:t>
            </w:r>
            <w:r w:rsidRPr="006825FA">
              <w:rPr>
                <w:sz w:val="22"/>
                <w:szCs w:val="22"/>
              </w:rPr>
              <w:lastRenderedPageBreak/>
              <w:t>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14:paraId="5994F88B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430FE24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  <w:p w14:paraId="74C2BA46" w14:textId="5368D2AD" w:rsidR="002F2F21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0F4E1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59D8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681EB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по день достижения ребенком возраста 3 лет</w:t>
            </w:r>
          </w:p>
        </w:tc>
      </w:tr>
      <w:tr w:rsidR="006825FA" w:rsidRPr="006825FA" w14:paraId="142A6190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951B" w14:textId="56E8C273" w:rsidR="002F2F21" w:rsidRPr="006825FA" w:rsidRDefault="002F2F21" w:rsidP="005379A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2.9-1.</w:t>
            </w:r>
            <w:r w:rsidR="00CD515F" w:rsidRPr="006825FA">
              <w:t xml:space="preserve"> </w:t>
            </w:r>
            <w:r w:rsidR="00CD515F" w:rsidRPr="006825FA">
              <w:rPr>
                <w:sz w:val="22"/>
                <w:szCs w:val="22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D115E" w14:textId="77777777" w:rsidR="002F2F21" w:rsidRPr="006825FA" w:rsidRDefault="002F2F21" w:rsidP="00373FD0">
            <w:pPr>
              <w:pStyle w:val="ConsPlusNonformat"/>
              <w:ind w:lef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4A89F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заявление</w:t>
            </w:r>
          </w:p>
          <w:p w14:paraId="2B758D71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57BFEBEF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два свидетельства о рождении: одно на ребенка в возрасте до 3 лет и одно на </w:t>
            </w:r>
            <w:r w:rsidRPr="006825FA">
              <w:rPr>
                <w:sz w:val="22"/>
                <w:szCs w:val="22"/>
              </w:rPr>
              <w:lastRenderedPageBreak/>
              <w:t>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78CB1F64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23802AED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06FB99A6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14:paraId="7D4216B8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6B6E917E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0BD08A55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6825FA">
              <w:rPr>
                <w:sz w:val="22"/>
                <w:szCs w:val="22"/>
              </w:rPr>
              <w:t>удочерителей</w:t>
            </w:r>
            <w:proofErr w:type="spellEnd"/>
            <w:r w:rsidRPr="006825FA">
              <w:rPr>
                <w:sz w:val="22"/>
                <w:szCs w:val="22"/>
              </w:rPr>
              <w:t xml:space="preserve">), опекунов (попечителей) или иные документы, подтверждающие их занятость, </w:t>
            </w:r>
            <w:r w:rsidRPr="006825FA">
              <w:rPr>
                <w:sz w:val="22"/>
                <w:szCs w:val="22"/>
              </w:rPr>
              <w:lastRenderedPageBreak/>
              <w:t>- в случае необходимости определения места назначения пособия</w:t>
            </w:r>
          </w:p>
          <w:p w14:paraId="5A57A696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6825FA">
              <w:rPr>
                <w:sz w:val="22"/>
                <w:szCs w:val="22"/>
              </w:rPr>
              <w:t>удочерителем</w:t>
            </w:r>
            <w:proofErr w:type="spellEnd"/>
            <w:r w:rsidRPr="006825FA">
              <w:rPr>
                <w:sz w:val="22"/>
                <w:szCs w:val="22"/>
              </w:rPr>
              <w:t>)</w:t>
            </w:r>
          </w:p>
          <w:p w14:paraId="6912ABEA" w14:textId="44F3B075" w:rsidR="002F2F21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</w:t>
            </w:r>
            <w:r w:rsidRPr="006825FA">
              <w:rPr>
                <w:sz w:val="22"/>
                <w:szCs w:val="22"/>
              </w:rPr>
              <w:lastRenderedPageBreak/>
              <w:t>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A262C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72A9E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 w:rsidRPr="006825FA">
              <w:rPr>
                <w:sz w:val="22"/>
                <w:szCs w:val="22"/>
              </w:rPr>
              <w:lastRenderedPageBreak/>
              <w:t>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D7EC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</w:tr>
      <w:tr w:rsidR="006825FA" w:rsidRPr="006825FA" w14:paraId="2E0A7900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D8949" w14:textId="77777777" w:rsidR="00CD515F" w:rsidRPr="006825FA" w:rsidRDefault="002F2F21" w:rsidP="00CD515F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 xml:space="preserve">2.12. </w:t>
            </w:r>
            <w:r w:rsidR="00CD515F" w:rsidRPr="006825FA">
              <w:rPr>
                <w:sz w:val="22"/>
                <w:szCs w:val="22"/>
              </w:rPr>
              <w:t>Назначение пособия на детей старше 3 лет из отдельных категорий семей</w:t>
            </w:r>
          </w:p>
          <w:p w14:paraId="0BB8834C" w14:textId="77777777" w:rsidR="002F2F21" w:rsidRPr="006825FA" w:rsidRDefault="002F2F21" w:rsidP="00CD515F">
            <w:pPr>
              <w:pStyle w:val="table10"/>
              <w:spacing w:after="60"/>
              <w:ind w:right="140"/>
              <w:jc w:val="both"/>
              <w:rPr>
                <w:sz w:val="22"/>
                <w:szCs w:val="22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C2EA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436D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заявление</w:t>
            </w:r>
          </w:p>
          <w:p w14:paraId="0358EF90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05EB1ACB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276F890E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7CE9B77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14:paraId="2D30918C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</w:t>
            </w:r>
          </w:p>
          <w:p w14:paraId="3B4C739D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удостоверение инвалида - для матери (мачехи), отца (отчима), усыновителя (</w:t>
            </w:r>
            <w:proofErr w:type="spellStart"/>
            <w:r w:rsidRPr="006825FA">
              <w:rPr>
                <w:sz w:val="22"/>
                <w:szCs w:val="22"/>
              </w:rPr>
              <w:t>удочерителя</w:t>
            </w:r>
            <w:proofErr w:type="spellEnd"/>
            <w:r w:rsidRPr="006825FA">
              <w:rPr>
                <w:sz w:val="22"/>
                <w:szCs w:val="22"/>
              </w:rPr>
              <w:t>), опекуна (попечителя), являющихся инвалидами</w:t>
            </w:r>
          </w:p>
          <w:p w14:paraId="7EFC1A02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      </w:r>
          </w:p>
          <w:p w14:paraId="287EC5F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</w:t>
            </w:r>
            <w:proofErr w:type="spellStart"/>
            <w:r w:rsidRPr="006825FA">
              <w:rPr>
                <w:sz w:val="22"/>
                <w:szCs w:val="22"/>
              </w:rPr>
              <w:t>удочеритель</w:t>
            </w:r>
            <w:proofErr w:type="spellEnd"/>
            <w:r w:rsidRPr="006825FA">
              <w:rPr>
                <w:sz w:val="22"/>
                <w:szCs w:val="22"/>
              </w:rPr>
              <w:t>), уплачивающие алименты, проходят срочную военную службу, альтернативную службу</w:t>
            </w:r>
          </w:p>
          <w:p w14:paraId="227DB60E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</w:t>
            </w:r>
            <w:r w:rsidRPr="006825FA">
              <w:rPr>
                <w:sz w:val="22"/>
                <w:szCs w:val="22"/>
              </w:rPr>
              <w:lastRenderedPageBreak/>
              <w:t>приходится этому родителю сыном (дочерью), пасынком (падчерицей), усыновленным (удочеренным) лицом</w:t>
            </w:r>
          </w:p>
          <w:p w14:paraId="4BBDED55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5046C333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45BB55E4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3EDAE7EA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6825FA">
              <w:rPr>
                <w:sz w:val="22"/>
                <w:szCs w:val="22"/>
              </w:rPr>
              <w:t>удочерителей</w:t>
            </w:r>
            <w:proofErr w:type="spellEnd"/>
            <w:r w:rsidRPr="006825FA">
              <w:rPr>
                <w:sz w:val="22"/>
                <w:szCs w:val="22"/>
              </w:rPr>
              <w:t>), опекунов (попечителей) или иные документы, подтверждающие их занятость</w:t>
            </w:r>
          </w:p>
          <w:p w14:paraId="6EFFDEE9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6825FA">
              <w:rPr>
                <w:sz w:val="22"/>
                <w:szCs w:val="22"/>
              </w:rPr>
              <w:t>удочерителя</w:t>
            </w:r>
            <w:proofErr w:type="spellEnd"/>
            <w:r w:rsidRPr="006825FA">
              <w:rPr>
                <w:sz w:val="22"/>
                <w:szCs w:val="22"/>
              </w:rPr>
              <w:t>), опекуна (попечителя)</w:t>
            </w:r>
          </w:p>
          <w:p w14:paraId="691787DA" w14:textId="77777777" w:rsidR="000E497D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1550DA20" w14:textId="0862DC92" w:rsidR="002F2F21" w:rsidRPr="006825FA" w:rsidRDefault="000E497D" w:rsidP="000E497D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</w:t>
            </w:r>
            <w:r w:rsidRPr="006825FA">
              <w:rPr>
                <w:sz w:val="22"/>
                <w:szCs w:val="22"/>
              </w:rPr>
              <w:lastRenderedPageBreak/>
              <w:t>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AE1A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0094B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140A9" w14:textId="3C6BCC76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825FA" w:rsidRPr="006825FA" w14:paraId="1E6A0476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B42A" w14:textId="77777777" w:rsidR="002F2F21" w:rsidRPr="006825FA" w:rsidRDefault="002F2F21" w:rsidP="00CD515F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 xml:space="preserve">2.13. </w:t>
            </w:r>
            <w:r w:rsidR="00CD515F" w:rsidRPr="006825FA">
              <w:rPr>
                <w:sz w:val="22"/>
                <w:szCs w:val="22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C8DD0" w14:textId="77777777" w:rsidR="002F2F21" w:rsidRPr="006825FA" w:rsidRDefault="002F2F21" w:rsidP="00373FD0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96D9B" w14:textId="77777777" w:rsidR="002F2F21" w:rsidRPr="006825FA" w:rsidRDefault="002F2F21" w:rsidP="00B93701">
            <w:pPr>
              <w:pStyle w:val="table10"/>
              <w:spacing w:after="60"/>
              <w:ind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B5B0" w14:textId="77777777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D0DBD" w14:textId="77777777" w:rsidR="002F2F21" w:rsidRPr="006825FA" w:rsidRDefault="002F2F21" w:rsidP="00373FD0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4B53F" w14:textId="67A30AC3" w:rsidR="002F2F21" w:rsidRPr="006825FA" w:rsidRDefault="002F2F21" w:rsidP="00B93701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на срок, указанный в листке </w:t>
            </w:r>
            <w:proofErr w:type="spellStart"/>
            <w:r w:rsidRPr="006825FA">
              <w:rPr>
                <w:sz w:val="22"/>
                <w:szCs w:val="22"/>
              </w:rPr>
              <w:t>нетрудоспособ</w:t>
            </w:r>
            <w:r w:rsidR="006825FA" w:rsidRPr="006825FA">
              <w:rPr>
                <w:sz w:val="22"/>
                <w:szCs w:val="22"/>
              </w:rPr>
              <w:t>-</w:t>
            </w:r>
            <w:r w:rsidRPr="006825FA">
              <w:rPr>
                <w:sz w:val="22"/>
                <w:szCs w:val="22"/>
              </w:rPr>
              <w:t>ности</w:t>
            </w:r>
            <w:proofErr w:type="spellEnd"/>
          </w:p>
        </w:tc>
      </w:tr>
      <w:tr w:rsidR="006825FA" w:rsidRPr="006825FA" w14:paraId="4851041F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DCC9" w14:textId="085582F5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</w:t>
            </w:r>
            <w:r w:rsidRPr="006825FA">
              <w:rPr>
                <w:sz w:val="22"/>
                <w:szCs w:val="22"/>
              </w:rPr>
              <w:lastRenderedPageBreak/>
              <w:t>фактически осуществляющего уход за ребенком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7F485" w14:textId="538DB2A4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C6290" w14:textId="7E0B1BE9" w:rsidR="00994AD6" w:rsidRPr="006825FA" w:rsidRDefault="00994AD6" w:rsidP="00994AD6">
            <w:pPr>
              <w:pStyle w:val="table10"/>
              <w:spacing w:after="60"/>
              <w:ind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1CC1" w14:textId="0B3AADC9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20E47" w14:textId="6529C079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7E6D" w14:textId="74E0C383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на срок, указанный в листке </w:t>
            </w:r>
            <w:proofErr w:type="spellStart"/>
            <w:r w:rsidRPr="006825FA">
              <w:rPr>
                <w:sz w:val="22"/>
                <w:szCs w:val="22"/>
              </w:rPr>
              <w:t>нетрудоспособ</w:t>
            </w:r>
            <w:r w:rsidR="006825FA" w:rsidRPr="006825FA">
              <w:rPr>
                <w:sz w:val="22"/>
                <w:szCs w:val="22"/>
              </w:rPr>
              <w:t>-</w:t>
            </w:r>
            <w:r w:rsidRPr="006825FA">
              <w:rPr>
                <w:sz w:val="22"/>
                <w:szCs w:val="22"/>
              </w:rPr>
              <w:t>ности</w:t>
            </w:r>
            <w:proofErr w:type="spellEnd"/>
          </w:p>
        </w:tc>
      </w:tr>
      <w:tr w:rsidR="006825FA" w:rsidRPr="006825FA" w14:paraId="5F6704D3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0216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6825FA">
              <w:rPr>
                <w:sz w:val="22"/>
                <w:szCs w:val="22"/>
              </w:rPr>
              <w:t>абилитации</w:t>
            </w:r>
            <w:proofErr w:type="spellEnd"/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4E441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586B" w14:textId="77777777" w:rsidR="00994AD6" w:rsidRPr="006825FA" w:rsidRDefault="00994AD6" w:rsidP="00994AD6">
            <w:pPr>
              <w:pStyle w:val="table10"/>
              <w:spacing w:after="60"/>
              <w:ind w:left="196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F3A9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7EB8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615D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на срок, указанный в листке нетрудоспособности</w:t>
            </w:r>
          </w:p>
        </w:tc>
      </w:tr>
      <w:tr w:rsidR="006825FA" w:rsidRPr="006825FA" w14:paraId="5EFCA21E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0FCE7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F320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5D7DC" w14:textId="77777777" w:rsidR="00994AD6" w:rsidRPr="006825FA" w:rsidRDefault="00994AD6" w:rsidP="00994AD6">
            <w:pPr>
              <w:pStyle w:val="table10"/>
              <w:spacing w:after="60"/>
              <w:ind w:left="196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6E677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5160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2AA51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0C72D0FE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437AF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2.18-1. Выдача справки о неполучении пособия на детей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05CB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0390D" w14:textId="77777777" w:rsidR="00994AD6" w:rsidRPr="006825FA" w:rsidRDefault="00994AD6" w:rsidP="00994AD6">
            <w:pPr>
              <w:pStyle w:val="table10"/>
              <w:spacing w:after="60"/>
              <w:ind w:left="196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98EC0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2C4D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E4390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705E1C74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6668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7E38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00D67" w14:textId="77777777" w:rsidR="00994AD6" w:rsidRPr="006825FA" w:rsidRDefault="00994AD6" w:rsidP="00994AD6">
            <w:pPr>
              <w:pStyle w:val="table10"/>
              <w:spacing w:after="60"/>
              <w:ind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–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EE0D6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46954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3 рабочих дня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9176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74812713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7E02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2.20. Выдача справки об удержании алиментов и их размере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CF3E9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5FBAD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E103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D64E" w14:textId="7D950549" w:rsidR="00994AD6" w:rsidRPr="006825FA" w:rsidRDefault="002B5ADB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3 рабочих дня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23A3D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5B26F68A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F3A5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BF6CE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0C09" w14:textId="77777777" w:rsidR="00994AD6" w:rsidRPr="006825FA" w:rsidRDefault="00994AD6" w:rsidP="00994AD6">
            <w:pPr>
              <w:pStyle w:val="table10"/>
              <w:spacing w:after="60"/>
              <w:ind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–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8EE2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573C" w14:textId="082044AF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3 рабочих дня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5830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5D66491B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E274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2.29. Выдача справки о периоде, за который </w:t>
            </w:r>
            <w:r w:rsidRPr="006825FA">
              <w:rPr>
                <w:sz w:val="22"/>
                <w:szCs w:val="22"/>
              </w:rPr>
              <w:lastRenderedPageBreak/>
              <w:t>выплачено пособие по беременности и родам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3935" w14:textId="77777777" w:rsidR="00994AD6" w:rsidRPr="006825FA" w:rsidRDefault="00994AD6" w:rsidP="00994AD6">
            <w:pPr>
              <w:pStyle w:val="ConsPlusNonformat"/>
              <w:ind w:lef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8184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9367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8002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78EF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  <w:tr w:rsidR="006825FA" w:rsidRPr="006825FA" w14:paraId="3F523DB0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F7A4F" w14:textId="77777777" w:rsidR="00994AD6" w:rsidRPr="006825FA" w:rsidRDefault="00994AD6" w:rsidP="00994AD6">
            <w:pPr>
              <w:pStyle w:val="table10"/>
              <w:spacing w:after="60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2.35. Выплата пособия на погребение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3F8F3" w14:textId="77777777" w:rsidR="00994AD6" w:rsidRPr="006825FA" w:rsidRDefault="00994AD6" w:rsidP="00994AD6">
            <w:pPr>
              <w:pStyle w:val="table10"/>
              <w:spacing w:before="120"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ОАО «Белагропромбанк»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24A5D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заявление лица, взявшего на себя организацию погребения умершего (погибшего) </w:t>
            </w:r>
          </w:p>
          <w:p w14:paraId="59EB7B38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паспорт или иной документ, удостоверяющий личность заявителя </w:t>
            </w:r>
          </w:p>
          <w:p w14:paraId="39E2FE58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справка о смерти – в случае, если смерть зарегистрирована в Республике Беларусь </w:t>
            </w:r>
          </w:p>
          <w:p w14:paraId="54443821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свидетельство о смерти – в случае, если смерть зарегистрирована за пределами Республики Беларусь </w:t>
            </w:r>
          </w:p>
          <w:p w14:paraId="582A32BD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свидетельство о рождении (при его наличии) – в случае смерти ребенка (детей) </w:t>
            </w:r>
          </w:p>
          <w:p w14:paraId="65E953F3" w14:textId="77777777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14:paraId="43468292" w14:textId="2FAB9F8F" w:rsidR="00994AD6" w:rsidRPr="006825FA" w:rsidRDefault="00994AD6" w:rsidP="00994AD6">
            <w:pPr>
              <w:pStyle w:val="table10"/>
              <w:spacing w:after="60"/>
              <w:ind w:left="54" w:right="138" w:firstLine="196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трудовая книжка и (или) другие документы о стаже работы умершего (при их наличии) – в случае смерти лица, на которое по данным индивидуального </w:t>
            </w:r>
            <w:r w:rsidR="002B5ADB" w:rsidRPr="006825FA">
              <w:rPr>
                <w:sz w:val="22"/>
                <w:szCs w:val="22"/>
              </w:rPr>
              <w:t>(персонифицированного</w:t>
            </w:r>
            <w:r w:rsidR="002B5ADB" w:rsidRPr="006825FA">
              <w:rPr>
                <w:sz w:val="22"/>
                <w:szCs w:val="22"/>
              </w:rPr>
              <w:t xml:space="preserve">) </w:t>
            </w:r>
            <w:r w:rsidRPr="006825FA">
              <w:rPr>
                <w:sz w:val="22"/>
                <w:szCs w:val="22"/>
              </w:rPr>
              <w:t>учета государственное социальное страхование распространялось менее 10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E718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4534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D2A7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единовременно</w:t>
            </w:r>
          </w:p>
        </w:tc>
      </w:tr>
      <w:tr w:rsidR="006825FA" w:rsidRPr="006825FA" w14:paraId="54D58F1A" w14:textId="77777777" w:rsidTr="00991E5A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FDB" w14:textId="77777777" w:rsidR="00994AD6" w:rsidRPr="006825FA" w:rsidRDefault="00994AD6" w:rsidP="00994AD6">
            <w:pPr>
              <w:pStyle w:val="table10"/>
              <w:spacing w:line="20" w:lineRule="atLeast"/>
              <w:ind w:firstLine="284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ГЛАВА 18</w:t>
            </w:r>
          </w:p>
          <w:p w14:paraId="323921E1" w14:textId="77777777" w:rsidR="00994AD6" w:rsidRPr="006825FA" w:rsidRDefault="00994AD6" w:rsidP="00994AD6">
            <w:pPr>
              <w:pStyle w:val="table10"/>
              <w:spacing w:line="20" w:lineRule="atLeast"/>
              <w:ind w:firstLine="284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ДОКУМЕНТОВ.</w:t>
            </w:r>
          </w:p>
        </w:tc>
      </w:tr>
      <w:tr w:rsidR="006825FA" w:rsidRPr="006825FA" w14:paraId="0EEB01FB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FB489" w14:textId="77777777" w:rsidR="00994AD6" w:rsidRPr="006825FA" w:rsidRDefault="00994AD6" w:rsidP="00994AD6">
            <w:pPr>
              <w:pStyle w:val="table10"/>
              <w:spacing w:line="20" w:lineRule="atLeast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</w:t>
            </w:r>
            <w:r w:rsidRPr="006825FA">
              <w:rPr>
                <w:sz w:val="22"/>
                <w:szCs w:val="22"/>
              </w:rPr>
              <w:lastRenderedPageBreak/>
              <w:t>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A84F" w14:textId="77777777" w:rsidR="00994AD6" w:rsidRPr="006825FA" w:rsidRDefault="00994AD6" w:rsidP="00994AD6">
            <w:pPr>
              <w:pStyle w:val="table10"/>
              <w:spacing w:line="20" w:lineRule="atLeast"/>
              <w:ind w:left="128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ОАО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ED5E9" w14:textId="77777777" w:rsidR="00994AD6" w:rsidRPr="006825FA" w:rsidRDefault="00994AD6" w:rsidP="00994AD6">
            <w:pPr>
              <w:pStyle w:val="table10"/>
              <w:spacing w:line="20" w:lineRule="atLeast"/>
              <w:ind w:left="133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заявление</w:t>
            </w:r>
            <w:r w:rsidRPr="006825FA">
              <w:rPr>
                <w:sz w:val="22"/>
                <w:szCs w:val="22"/>
              </w:rPr>
              <w:br/>
            </w:r>
          </w:p>
          <w:p w14:paraId="79F1251B" w14:textId="77777777" w:rsidR="00994AD6" w:rsidRPr="006825FA" w:rsidRDefault="00994AD6" w:rsidP="00994AD6">
            <w:pPr>
              <w:pStyle w:val="table10"/>
              <w:spacing w:line="20" w:lineRule="atLeast"/>
              <w:ind w:left="133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9785E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B75DB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</w:t>
            </w:r>
            <w:r w:rsidRPr="006825FA">
              <w:rPr>
                <w:sz w:val="22"/>
                <w:szCs w:val="22"/>
              </w:rPr>
              <w:lastRenderedPageBreak/>
              <w:t>иных организаций – 1 месяц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525E1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lastRenderedPageBreak/>
              <w:t>6 месяцев</w:t>
            </w:r>
          </w:p>
        </w:tc>
      </w:tr>
      <w:tr w:rsidR="006825FA" w:rsidRPr="006825FA" w14:paraId="3E85A829" w14:textId="77777777" w:rsidTr="00991E5A">
        <w:trPr>
          <w:gridAfter w:val="1"/>
          <w:wAfter w:w="5" w:type="pct"/>
          <w:trHeight w:val="2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BA78" w14:textId="77777777" w:rsidR="00994AD6" w:rsidRPr="006825FA" w:rsidRDefault="00994AD6" w:rsidP="00994AD6">
            <w:pPr>
              <w:pStyle w:val="table10"/>
              <w:spacing w:line="20" w:lineRule="atLeast"/>
              <w:ind w:left="142" w:right="140" w:firstLine="284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987F3" w14:textId="77777777" w:rsidR="00994AD6" w:rsidRPr="006825FA" w:rsidRDefault="00994AD6" w:rsidP="00994AD6">
            <w:pPr>
              <w:pStyle w:val="ConsPlusNonformat"/>
              <w:ind w:lef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825FA">
              <w:rPr>
                <w:rFonts w:ascii="Times New Roman" w:hAnsi="Times New Roman" w:cs="Times New Roman"/>
                <w:sz w:val="22"/>
                <w:szCs w:val="22"/>
              </w:rPr>
              <w:t>ОАО «Белагропромбанк»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166DF" w14:textId="77777777" w:rsidR="00994AD6" w:rsidRPr="006825FA" w:rsidRDefault="00994AD6" w:rsidP="00994AD6">
            <w:pPr>
              <w:pStyle w:val="table10"/>
              <w:spacing w:line="20" w:lineRule="atLeast"/>
              <w:ind w:left="133" w:firstLine="142"/>
              <w:jc w:val="both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43A93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бесплатно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7F0C5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  <w:lang w:val="en-US"/>
              </w:rPr>
              <w:t xml:space="preserve">3 </w:t>
            </w:r>
            <w:r w:rsidRPr="006825FA">
              <w:rPr>
                <w:sz w:val="22"/>
                <w:szCs w:val="22"/>
              </w:rPr>
              <w:t>дня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8778" w14:textId="77777777" w:rsidR="00994AD6" w:rsidRPr="006825FA" w:rsidRDefault="00994AD6" w:rsidP="00994AD6">
            <w:pPr>
              <w:pStyle w:val="table10"/>
              <w:jc w:val="center"/>
              <w:rPr>
                <w:sz w:val="22"/>
                <w:szCs w:val="22"/>
              </w:rPr>
            </w:pPr>
            <w:r w:rsidRPr="006825FA">
              <w:rPr>
                <w:sz w:val="22"/>
                <w:szCs w:val="22"/>
              </w:rPr>
              <w:t>бессрочно</w:t>
            </w:r>
          </w:p>
        </w:tc>
      </w:tr>
    </w:tbl>
    <w:p w14:paraId="2891151F" w14:textId="77777777" w:rsidR="00346B72" w:rsidRPr="006825FA" w:rsidRDefault="009507B3" w:rsidP="009507B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--------------------------------</w:t>
      </w:r>
    </w:p>
    <w:p w14:paraId="60E41E9A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&lt;*&gt;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2A76D9B5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14:paraId="2C8AAD7A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14:paraId="5F2DE80D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14:paraId="7F2C268A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&lt;**&gt; 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 - документ, подтверждающий право на частичное освобождение.</w:t>
      </w:r>
    </w:p>
    <w:p w14:paraId="5BCF8AF2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14:paraId="441247D8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 xml:space="preserve"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</w:t>
      </w:r>
      <w:r w:rsidRPr="006825FA">
        <w:rPr>
          <w:sz w:val="22"/>
          <w:szCs w:val="22"/>
        </w:rPr>
        <w:lastRenderedPageBreak/>
        <w:t>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14:paraId="0C5B12D2" w14:textId="77777777" w:rsidR="00346B72" w:rsidRPr="006825FA" w:rsidRDefault="00346B72" w:rsidP="00346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25FA">
        <w:rPr>
          <w:sz w:val="22"/>
          <w:szCs w:val="22"/>
        </w:rPr>
        <w:t>&lt;***&gt; Пункты в настоящем перечне обозначаются несколькими арабскими цифрами, разделенными точками. Цифры до точки обозначают номер главы</w:t>
      </w:r>
      <w:r w:rsidR="00495ECF" w:rsidRPr="006825FA">
        <w:rPr>
          <w:sz w:val="22"/>
          <w:szCs w:val="22"/>
        </w:rPr>
        <w:t xml:space="preserve"> Указа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 (далее - Указ №200)</w:t>
      </w:r>
      <w:r w:rsidRPr="006825FA">
        <w:rPr>
          <w:sz w:val="22"/>
          <w:szCs w:val="22"/>
        </w:rPr>
        <w:t>, а после точки - порядковый номер в пределах главы</w:t>
      </w:r>
      <w:r w:rsidR="00495ECF" w:rsidRPr="006825FA">
        <w:rPr>
          <w:sz w:val="22"/>
          <w:szCs w:val="22"/>
        </w:rPr>
        <w:t xml:space="preserve"> Указа № 200</w:t>
      </w:r>
      <w:r w:rsidRPr="006825FA">
        <w:rPr>
          <w:sz w:val="22"/>
          <w:szCs w:val="22"/>
        </w:rPr>
        <w:t>.</w:t>
      </w:r>
    </w:p>
    <w:p w14:paraId="1CEDC49A" w14:textId="77777777" w:rsidR="00346B72" w:rsidRPr="006825FA" w:rsidRDefault="00346B72" w:rsidP="009507B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346B72" w:rsidRPr="006825FA" w:rsidSect="00373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94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2756" w14:textId="77777777" w:rsidR="00135F0E" w:rsidRDefault="00135F0E">
      <w:r>
        <w:separator/>
      </w:r>
    </w:p>
  </w:endnote>
  <w:endnote w:type="continuationSeparator" w:id="0">
    <w:p w14:paraId="7BD19BAE" w14:textId="77777777" w:rsidR="00135F0E" w:rsidRDefault="0013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19B" w14:textId="77777777" w:rsidR="00F13397" w:rsidRDefault="00F133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0DDB" w14:textId="77777777" w:rsidR="00F13397" w:rsidRDefault="00F133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FB6" w14:textId="77777777" w:rsidR="00F13397" w:rsidRDefault="00F133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86CD" w14:textId="77777777" w:rsidR="00135F0E" w:rsidRDefault="00135F0E">
      <w:r>
        <w:separator/>
      </w:r>
    </w:p>
  </w:footnote>
  <w:footnote w:type="continuationSeparator" w:id="0">
    <w:p w14:paraId="1F3EF3D6" w14:textId="77777777" w:rsidR="00135F0E" w:rsidRDefault="0013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54C3" w14:textId="77777777" w:rsidR="009C5CAD" w:rsidRPr="00F13397" w:rsidRDefault="009C5CAD" w:rsidP="00F133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E8F" w14:textId="77777777" w:rsidR="009C5CAD" w:rsidRPr="00F13397" w:rsidRDefault="009C5CAD" w:rsidP="00F133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4E8B" w14:textId="77777777" w:rsidR="00F13397" w:rsidRDefault="00F133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104A"/>
    <w:multiLevelType w:val="multilevel"/>
    <w:tmpl w:val="2BD27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63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5D"/>
    <w:rsid w:val="000016B8"/>
    <w:rsid w:val="000018D0"/>
    <w:rsid w:val="000039BD"/>
    <w:rsid w:val="00010844"/>
    <w:rsid w:val="000139A0"/>
    <w:rsid w:val="00022736"/>
    <w:rsid w:val="00030C96"/>
    <w:rsid w:val="000318E7"/>
    <w:rsid w:val="00032F3D"/>
    <w:rsid w:val="000357F5"/>
    <w:rsid w:val="00036958"/>
    <w:rsid w:val="00037FE0"/>
    <w:rsid w:val="00042A01"/>
    <w:rsid w:val="00042AF3"/>
    <w:rsid w:val="00044B80"/>
    <w:rsid w:val="0004565F"/>
    <w:rsid w:val="00052755"/>
    <w:rsid w:val="00060CDA"/>
    <w:rsid w:val="000614CC"/>
    <w:rsid w:val="00061A81"/>
    <w:rsid w:val="00064DA0"/>
    <w:rsid w:val="00067309"/>
    <w:rsid w:val="00072A8F"/>
    <w:rsid w:val="00085FDA"/>
    <w:rsid w:val="00091C57"/>
    <w:rsid w:val="000923E1"/>
    <w:rsid w:val="00093ACA"/>
    <w:rsid w:val="000955C1"/>
    <w:rsid w:val="00095EB2"/>
    <w:rsid w:val="00096C05"/>
    <w:rsid w:val="000A042A"/>
    <w:rsid w:val="000A0874"/>
    <w:rsid w:val="000A27F1"/>
    <w:rsid w:val="000A4F78"/>
    <w:rsid w:val="000A55FC"/>
    <w:rsid w:val="000B039A"/>
    <w:rsid w:val="000B06B4"/>
    <w:rsid w:val="000C49EC"/>
    <w:rsid w:val="000C4D7A"/>
    <w:rsid w:val="000D6E29"/>
    <w:rsid w:val="000E497D"/>
    <w:rsid w:val="000E5E38"/>
    <w:rsid w:val="000E7063"/>
    <w:rsid w:val="000E72AC"/>
    <w:rsid w:val="000F1E46"/>
    <w:rsid w:val="000F3561"/>
    <w:rsid w:val="00100A87"/>
    <w:rsid w:val="00106A2D"/>
    <w:rsid w:val="00113C74"/>
    <w:rsid w:val="00121D14"/>
    <w:rsid w:val="001230AC"/>
    <w:rsid w:val="001249E5"/>
    <w:rsid w:val="00135F0E"/>
    <w:rsid w:val="001362B7"/>
    <w:rsid w:val="00136392"/>
    <w:rsid w:val="001427EA"/>
    <w:rsid w:val="00144062"/>
    <w:rsid w:val="00144971"/>
    <w:rsid w:val="00147149"/>
    <w:rsid w:val="00147606"/>
    <w:rsid w:val="00151EA3"/>
    <w:rsid w:val="0015633F"/>
    <w:rsid w:val="00162AA4"/>
    <w:rsid w:val="001642D1"/>
    <w:rsid w:val="001669F2"/>
    <w:rsid w:val="00170957"/>
    <w:rsid w:val="00170AC4"/>
    <w:rsid w:val="00171F3E"/>
    <w:rsid w:val="001759F6"/>
    <w:rsid w:val="00175F11"/>
    <w:rsid w:val="00176254"/>
    <w:rsid w:val="00185E43"/>
    <w:rsid w:val="0018752E"/>
    <w:rsid w:val="00190E6D"/>
    <w:rsid w:val="00191B1A"/>
    <w:rsid w:val="001A28A8"/>
    <w:rsid w:val="001A3987"/>
    <w:rsid w:val="001B1306"/>
    <w:rsid w:val="001B5644"/>
    <w:rsid w:val="001B7DA8"/>
    <w:rsid w:val="001C3B83"/>
    <w:rsid w:val="001C4E7F"/>
    <w:rsid w:val="001C51A7"/>
    <w:rsid w:val="001D2B3B"/>
    <w:rsid w:val="001D7CFD"/>
    <w:rsid w:val="001E1A5F"/>
    <w:rsid w:val="001E5529"/>
    <w:rsid w:val="001F352F"/>
    <w:rsid w:val="001F49F1"/>
    <w:rsid w:val="001F6F5B"/>
    <w:rsid w:val="002025A4"/>
    <w:rsid w:val="002034E3"/>
    <w:rsid w:val="0020722E"/>
    <w:rsid w:val="002104D4"/>
    <w:rsid w:val="00220916"/>
    <w:rsid w:val="002316C8"/>
    <w:rsid w:val="00234ABC"/>
    <w:rsid w:val="002351DD"/>
    <w:rsid w:val="00245EFA"/>
    <w:rsid w:val="00252644"/>
    <w:rsid w:val="00252BD4"/>
    <w:rsid w:val="0025346A"/>
    <w:rsid w:val="0026491A"/>
    <w:rsid w:val="002670FB"/>
    <w:rsid w:val="00267C95"/>
    <w:rsid w:val="002815C6"/>
    <w:rsid w:val="00287054"/>
    <w:rsid w:val="0029311C"/>
    <w:rsid w:val="002946ED"/>
    <w:rsid w:val="00295A22"/>
    <w:rsid w:val="002A0EF1"/>
    <w:rsid w:val="002B5ADB"/>
    <w:rsid w:val="002B69A2"/>
    <w:rsid w:val="002B76DA"/>
    <w:rsid w:val="002C4268"/>
    <w:rsid w:val="002D0A40"/>
    <w:rsid w:val="002D2CD8"/>
    <w:rsid w:val="002D60CE"/>
    <w:rsid w:val="002E04D1"/>
    <w:rsid w:val="002E625E"/>
    <w:rsid w:val="002E7F74"/>
    <w:rsid w:val="002F192E"/>
    <w:rsid w:val="002F2F21"/>
    <w:rsid w:val="0030004D"/>
    <w:rsid w:val="00300459"/>
    <w:rsid w:val="00304085"/>
    <w:rsid w:val="00304DF6"/>
    <w:rsid w:val="00313549"/>
    <w:rsid w:val="0031597B"/>
    <w:rsid w:val="003228B5"/>
    <w:rsid w:val="0032715E"/>
    <w:rsid w:val="00334D67"/>
    <w:rsid w:val="003375DE"/>
    <w:rsid w:val="00341205"/>
    <w:rsid w:val="003469AE"/>
    <w:rsid w:val="00346B72"/>
    <w:rsid w:val="00350B63"/>
    <w:rsid w:val="00352FDD"/>
    <w:rsid w:val="00355991"/>
    <w:rsid w:val="003573A4"/>
    <w:rsid w:val="003627D4"/>
    <w:rsid w:val="0037083C"/>
    <w:rsid w:val="00373FD0"/>
    <w:rsid w:val="00377249"/>
    <w:rsid w:val="0038168C"/>
    <w:rsid w:val="0038246F"/>
    <w:rsid w:val="003836A1"/>
    <w:rsid w:val="00384F7D"/>
    <w:rsid w:val="003851A2"/>
    <w:rsid w:val="00387CF3"/>
    <w:rsid w:val="00392938"/>
    <w:rsid w:val="003929CD"/>
    <w:rsid w:val="00393425"/>
    <w:rsid w:val="00394032"/>
    <w:rsid w:val="00395EB1"/>
    <w:rsid w:val="00397D18"/>
    <w:rsid w:val="003A6434"/>
    <w:rsid w:val="003B19D7"/>
    <w:rsid w:val="003B65AB"/>
    <w:rsid w:val="003C7CA8"/>
    <w:rsid w:val="003D094C"/>
    <w:rsid w:val="003D53B9"/>
    <w:rsid w:val="003E00A2"/>
    <w:rsid w:val="003E73F6"/>
    <w:rsid w:val="003E748B"/>
    <w:rsid w:val="004059DB"/>
    <w:rsid w:val="00405CF4"/>
    <w:rsid w:val="00410DFC"/>
    <w:rsid w:val="00411FE1"/>
    <w:rsid w:val="00412C1D"/>
    <w:rsid w:val="004147FA"/>
    <w:rsid w:val="004170D9"/>
    <w:rsid w:val="00432C6F"/>
    <w:rsid w:val="00433512"/>
    <w:rsid w:val="0043533D"/>
    <w:rsid w:val="004370B1"/>
    <w:rsid w:val="004424DA"/>
    <w:rsid w:val="004449AE"/>
    <w:rsid w:val="00445DE2"/>
    <w:rsid w:val="00446153"/>
    <w:rsid w:val="00450E9E"/>
    <w:rsid w:val="004535E1"/>
    <w:rsid w:val="004563A8"/>
    <w:rsid w:val="0046147D"/>
    <w:rsid w:val="00466CC8"/>
    <w:rsid w:val="00473090"/>
    <w:rsid w:val="004763F0"/>
    <w:rsid w:val="00483DA0"/>
    <w:rsid w:val="00487344"/>
    <w:rsid w:val="0049029B"/>
    <w:rsid w:val="0049351C"/>
    <w:rsid w:val="004949D4"/>
    <w:rsid w:val="00495ECF"/>
    <w:rsid w:val="004A096C"/>
    <w:rsid w:val="004A2EE4"/>
    <w:rsid w:val="004B13FC"/>
    <w:rsid w:val="004B5662"/>
    <w:rsid w:val="004C01E1"/>
    <w:rsid w:val="004C5572"/>
    <w:rsid w:val="004C583B"/>
    <w:rsid w:val="004D1E99"/>
    <w:rsid w:val="004D6EA1"/>
    <w:rsid w:val="004E032F"/>
    <w:rsid w:val="004E1B78"/>
    <w:rsid w:val="004E41F0"/>
    <w:rsid w:val="004E6C96"/>
    <w:rsid w:val="004F3301"/>
    <w:rsid w:val="004F480B"/>
    <w:rsid w:val="00504628"/>
    <w:rsid w:val="00504BB0"/>
    <w:rsid w:val="00506AE0"/>
    <w:rsid w:val="0050727C"/>
    <w:rsid w:val="00511FE3"/>
    <w:rsid w:val="0051223A"/>
    <w:rsid w:val="00516A99"/>
    <w:rsid w:val="00521794"/>
    <w:rsid w:val="00523E98"/>
    <w:rsid w:val="00524599"/>
    <w:rsid w:val="00535F04"/>
    <w:rsid w:val="00536CC8"/>
    <w:rsid w:val="005379A6"/>
    <w:rsid w:val="00543993"/>
    <w:rsid w:val="0054468B"/>
    <w:rsid w:val="00544F40"/>
    <w:rsid w:val="0055255C"/>
    <w:rsid w:val="0055268F"/>
    <w:rsid w:val="00557D59"/>
    <w:rsid w:val="00561E7D"/>
    <w:rsid w:val="00565CDE"/>
    <w:rsid w:val="005670DC"/>
    <w:rsid w:val="00567E31"/>
    <w:rsid w:val="0058065B"/>
    <w:rsid w:val="005829CC"/>
    <w:rsid w:val="005902F2"/>
    <w:rsid w:val="0059047E"/>
    <w:rsid w:val="0059265C"/>
    <w:rsid w:val="00594FF2"/>
    <w:rsid w:val="005A5491"/>
    <w:rsid w:val="005B05B6"/>
    <w:rsid w:val="005B416E"/>
    <w:rsid w:val="005B59B3"/>
    <w:rsid w:val="005D13C0"/>
    <w:rsid w:val="005E706B"/>
    <w:rsid w:val="005F11E4"/>
    <w:rsid w:val="005F23D6"/>
    <w:rsid w:val="005F39A9"/>
    <w:rsid w:val="005F57D0"/>
    <w:rsid w:val="00601299"/>
    <w:rsid w:val="006044C3"/>
    <w:rsid w:val="00605078"/>
    <w:rsid w:val="006106BB"/>
    <w:rsid w:val="00616196"/>
    <w:rsid w:val="00622541"/>
    <w:rsid w:val="0062606D"/>
    <w:rsid w:val="006326B6"/>
    <w:rsid w:val="00660115"/>
    <w:rsid w:val="00665193"/>
    <w:rsid w:val="00667DE2"/>
    <w:rsid w:val="00671AF6"/>
    <w:rsid w:val="0067677A"/>
    <w:rsid w:val="00677961"/>
    <w:rsid w:val="006807DF"/>
    <w:rsid w:val="00680D51"/>
    <w:rsid w:val="00681EEC"/>
    <w:rsid w:val="006825FA"/>
    <w:rsid w:val="00684AC5"/>
    <w:rsid w:val="00685A3D"/>
    <w:rsid w:val="00690D9C"/>
    <w:rsid w:val="00695EE0"/>
    <w:rsid w:val="006A4D8A"/>
    <w:rsid w:val="006A77C4"/>
    <w:rsid w:val="006B2E66"/>
    <w:rsid w:val="006C282E"/>
    <w:rsid w:val="006C498E"/>
    <w:rsid w:val="006D4E9E"/>
    <w:rsid w:val="006D55DF"/>
    <w:rsid w:val="006D6C44"/>
    <w:rsid w:val="006E2DA1"/>
    <w:rsid w:val="006F266A"/>
    <w:rsid w:val="00701B07"/>
    <w:rsid w:val="00721A96"/>
    <w:rsid w:val="00724489"/>
    <w:rsid w:val="0072588B"/>
    <w:rsid w:val="0073143E"/>
    <w:rsid w:val="00735F4E"/>
    <w:rsid w:val="0074601C"/>
    <w:rsid w:val="00753DAC"/>
    <w:rsid w:val="0075516E"/>
    <w:rsid w:val="00761D78"/>
    <w:rsid w:val="007620E5"/>
    <w:rsid w:val="007705E1"/>
    <w:rsid w:val="00771CAB"/>
    <w:rsid w:val="007756A8"/>
    <w:rsid w:val="00780E92"/>
    <w:rsid w:val="00781AF7"/>
    <w:rsid w:val="00785D1B"/>
    <w:rsid w:val="00786D74"/>
    <w:rsid w:val="007922B6"/>
    <w:rsid w:val="0079232D"/>
    <w:rsid w:val="0079387F"/>
    <w:rsid w:val="00795A66"/>
    <w:rsid w:val="007A39F6"/>
    <w:rsid w:val="007A656B"/>
    <w:rsid w:val="007B65A2"/>
    <w:rsid w:val="007B72B4"/>
    <w:rsid w:val="007C3911"/>
    <w:rsid w:val="007C671F"/>
    <w:rsid w:val="007C6E85"/>
    <w:rsid w:val="007D0AF3"/>
    <w:rsid w:val="007D1EF5"/>
    <w:rsid w:val="007D2352"/>
    <w:rsid w:val="007D2431"/>
    <w:rsid w:val="007D478F"/>
    <w:rsid w:val="007D4AB9"/>
    <w:rsid w:val="007E25F3"/>
    <w:rsid w:val="007F5B19"/>
    <w:rsid w:val="007F6E48"/>
    <w:rsid w:val="007F7BCA"/>
    <w:rsid w:val="007F7D25"/>
    <w:rsid w:val="0080014D"/>
    <w:rsid w:val="0080209B"/>
    <w:rsid w:val="00802DDF"/>
    <w:rsid w:val="0081546B"/>
    <w:rsid w:val="00820D9A"/>
    <w:rsid w:val="00821FEB"/>
    <w:rsid w:val="00825D33"/>
    <w:rsid w:val="00826B5C"/>
    <w:rsid w:val="0083703A"/>
    <w:rsid w:val="00851F48"/>
    <w:rsid w:val="00856B79"/>
    <w:rsid w:val="0086400B"/>
    <w:rsid w:val="008663D0"/>
    <w:rsid w:val="00874714"/>
    <w:rsid w:val="008843A7"/>
    <w:rsid w:val="00891761"/>
    <w:rsid w:val="00893007"/>
    <w:rsid w:val="00896326"/>
    <w:rsid w:val="008A75B4"/>
    <w:rsid w:val="008B0F15"/>
    <w:rsid w:val="008B3FE5"/>
    <w:rsid w:val="008B67EA"/>
    <w:rsid w:val="008B680A"/>
    <w:rsid w:val="008C0657"/>
    <w:rsid w:val="008C1529"/>
    <w:rsid w:val="008E2782"/>
    <w:rsid w:val="008E29E6"/>
    <w:rsid w:val="008E3123"/>
    <w:rsid w:val="008E559F"/>
    <w:rsid w:val="008E6AA5"/>
    <w:rsid w:val="008E6C03"/>
    <w:rsid w:val="008E7E7E"/>
    <w:rsid w:val="008F30F7"/>
    <w:rsid w:val="008F6385"/>
    <w:rsid w:val="00911432"/>
    <w:rsid w:val="009250AB"/>
    <w:rsid w:val="00932D76"/>
    <w:rsid w:val="00941F1B"/>
    <w:rsid w:val="009460A2"/>
    <w:rsid w:val="009507B3"/>
    <w:rsid w:val="009527ED"/>
    <w:rsid w:val="009530CB"/>
    <w:rsid w:val="00966AA1"/>
    <w:rsid w:val="00970C51"/>
    <w:rsid w:val="00975A7F"/>
    <w:rsid w:val="00982C51"/>
    <w:rsid w:val="00985003"/>
    <w:rsid w:val="00991A88"/>
    <w:rsid w:val="00991E5A"/>
    <w:rsid w:val="00994AD6"/>
    <w:rsid w:val="009A2942"/>
    <w:rsid w:val="009A3E8C"/>
    <w:rsid w:val="009A4D8F"/>
    <w:rsid w:val="009B426F"/>
    <w:rsid w:val="009B5444"/>
    <w:rsid w:val="009C5CAD"/>
    <w:rsid w:val="009C77F4"/>
    <w:rsid w:val="009D1AE2"/>
    <w:rsid w:val="009D20C9"/>
    <w:rsid w:val="009F6DAD"/>
    <w:rsid w:val="00A01125"/>
    <w:rsid w:val="00A03E7F"/>
    <w:rsid w:val="00A123FC"/>
    <w:rsid w:val="00A147A1"/>
    <w:rsid w:val="00A14C98"/>
    <w:rsid w:val="00A26385"/>
    <w:rsid w:val="00A30193"/>
    <w:rsid w:val="00A305D7"/>
    <w:rsid w:val="00A31418"/>
    <w:rsid w:val="00A34425"/>
    <w:rsid w:val="00A37BCA"/>
    <w:rsid w:val="00A40E4C"/>
    <w:rsid w:val="00A473A8"/>
    <w:rsid w:val="00A476E6"/>
    <w:rsid w:val="00A50E47"/>
    <w:rsid w:val="00A61533"/>
    <w:rsid w:val="00A720F2"/>
    <w:rsid w:val="00A759B5"/>
    <w:rsid w:val="00A75C36"/>
    <w:rsid w:val="00A878DD"/>
    <w:rsid w:val="00A9087D"/>
    <w:rsid w:val="00A90DC7"/>
    <w:rsid w:val="00AA02DF"/>
    <w:rsid w:val="00AA32C8"/>
    <w:rsid w:val="00AA3947"/>
    <w:rsid w:val="00AA53FC"/>
    <w:rsid w:val="00AA62FE"/>
    <w:rsid w:val="00AA6327"/>
    <w:rsid w:val="00AB62D0"/>
    <w:rsid w:val="00AB68B7"/>
    <w:rsid w:val="00AB7123"/>
    <w:rsid w:val="00AC329E"/>
    <w:rsid w:val="00AC52DB"/>
    <w:rsid w:val="00AC55B3"/>
    <w:rsid w:val="00AD0DF8"/>
    <w:rsid w:val="00AD4C27"/>
    <w:rsid w:val="00AD51B1"/>
    <w:rsid w:val="00AE2B03"/>
    <w:rsid w:val="00AE429C"/>
    <w:rsid w:val="00AF1555"/>
    <w:rsid w:val="00AF202D"/>
    <w:rsid w:val="00AF563F"/>
    <w:rsid w:val="00AF635A"/>
    <w:rsid w:val="00B017D6"/>
    <w:rsid w:val="00B02E3E"/>
    <w:rsid w:val="00B16E89"/>
    <w:rsid w:val="00B200C8"/>
    <w:rsid w:val="00B205F5"/>
    <w:rsid w:val="00B24676"/>
    <w:rsid w:val="00B405AA"/>
    <w:rsid w:val="00B4149C"/>
    <w:rsid w:val="00B5543F"/>
    <w:rsid w:val="00B55D73"/>
    <w:rsid w:val="00B63329"/>
    <w:rsid w:val="00B63EF4"/>
    <w:rsid w:val="00B665F8"/>
    <w:rsid w:val="00B67298"/>
    <w:rsid w:val="00B700AC"/>
    <w:rsid w:val="00B71366"/>
    <w:rsid w:val="00B736DB"/>
    <w:rsid w:val="00B74ACB"/>
    <w:rsid w:val="00B82C91"/>
    <w:rsid w:val="00B8540D"/>
    <w:rsid w:val="00B93701"/>
    <w:rsid w:val="00BA1C18"/>
    <w:rsid w:val="00BB1BB4"/>
    <w:rsid w:val="00BB564B"/>
    <w:rsid w:val="00BB6E7D"/>
    <w:rsid w:val="00BC2430"/>
    <w:rsid w:val="00BC5D09"/>
    <w:rsid w:val="00BE5737"/>
    <w:rsid w:val="00BE6B02"/>
    <w:rsid w:val="00BF131B"/>
    <w:rsid w:val="00BF264B"/>
    <w:rsid w:val="00BF5B5F"/>
    <w:rsid w:val="00C13A5F"/>
    <w:rsid w:val="00C16A66"/>
    <w:rsid w:val="00C17522"/>
    <w:rsid w:val="00C1765B"/>
    <w:rsid w:val="00C24AE5"/>
    <w:rsid w:val="00C25750"/>
    <w:rsid w:val="00C27004"/>
    <w:rsid w:val="00C275FD"/>
    <w:rsid w:val="00C31A2B"/>
    <w:rsid w:val="00C361A1"/>
    <w:rsid w:val="00C37268"/>
    <w:rsid w:val="00C43EE1"/>
    <w:rsid w:val="00C44F74"/>
    <w:rsid w:val="00C53435"/>
    <w:rsid w:val="00C53EAF"/>
    <w:rsid w:val="00C56599"/>
    <w:rsid w:val="00C614D3"/>
    <w:rsid w:val="00C62ACA"/>
    <w:rsid w:val="00C65B5D"/>
    <w:rsid w:val="00C676FE"/>
    <w:rsid w:val="00C67C20"/>
    <w:rsid w:val="00C711E6"/>
    <w:rsid w:val="00C7224F"/>
    <w:rsid w:val="00C72308"/>
    <w:rsid w:val="00C85C08"/>
    <w:rsid w:val="00C97F70"/>
    <w:rsid w:val="00CA61D4"/>
    <w:rsid w:val="00CB469C"/>
    <w:rsid w:val="00CC3A3D"/>
    <w:rsid w:val="00CC5949"/>
    <w:rsid w:val="00CC6917"/>
    <w:rsid w:val="00CD3843"/>
    <w:rsid w:val="00CD3FC9"/>
    <w:rsid w:val="00CD4EB7"/>
    <w:rsid w:val="00CD515F"/>
    <w:rsid w:val="00CD63A5"/>
    <w:rsid w:val="00CE21B6"/>
    <w:rsid w:val="00CE6703"/>
    <w:rsid w:val="00CF5135"/>
    <w:rsid w:val="00D00D08"/>
    <w:rsid w:val="00D04378"/>
    <w:rsid w:val="00D059B9"/>
    <w:rsid w:val="00D10493"/>
    <w:rsid w:val="00D14F20"/>
    <w:rsid w:val="00D30E5D"/>
    <w:rsid w:val="00D35410"/>
    <w:rsid w:val="00D40538"/>
    <w:rsid w:val="00D51168"/>
    <w:rsid w:val="00D51EB7"/>
    <w:rsid w:val="00D543DC"/>
    <w:rsid w:val="00D6041E"/>
    <w:rsid w:val="00D75051"/>
    <w:rsid w:val="00D75345"/>
    <w:rsid w:val="00D77B94"/>
    <w:rsid w:val="00D81998"/>
    <w:rsid w:val="00D8383A"/>
    <w:rsid w:val="00D84282"/>
    <w:rsid w:val="00D84E8E"/>
    <w:rsid w:val="00D86DBD"/>
    <w:rsid w:val="00D90FEF"/>
    <w:rsid w:val="00D91CFB"/>
    <w:rsid w:val="00D9554D"/>
    <w:rsid w:val="00D97170"/>
    <w:rsid w:val="00D974E7"/>
    <w:rsid w:val="00DA4B91"/>
    <w:rsid w:val="00DA69AD"/>
    <w:rsid w:val="00DC11C6"/>
    <w:rsid w:val="00DC3E0D"/>
    <w:rsid w:val="00DC406A"/>
    <w:rsid w:val="00DC5491"/>
    <w:rsid w:val="00DC72E0"/>
    <w:rsid w:val="00DD3C99"/>
    <w:rsid w:val="00DD7996"/>
    <w:rsid w:val="00DE6244"/>
    <w:rsid w:val="00DE714F"/>
    <w:rsid w:val="00DF43A3"/>
    <w:rsid w:val="00DF62FE"/>
    <w:rsid w:val="00DF72CE"/>
    <w:rsid w:val="00E02243"/>
    <w:rsid w:val="00E02B89"/>
    <w:rsid w:val="00E07C39"/>
    <w:rsid w:val="00E127BF"/>
    <w:rsid w:val="00E134BB"/>
    <w:rsid w:val="00E13EB9"/>
    <w:rsid w:val="00E15FB0"/>
    <w:rsid w:val="00E24A1E"/>
    <w:rsid w:val="00E26ABD"/>
    <w:rsid w:val="00E2799B"/>
    <w:rsid w:val="00E36FE4"/>
    <w:rsid w:val="00E4623E"/>
    <w:rsid w:val="00E526F9"/>
    <w:rsid w:val="00E60F07"/>
    <w:rsid w:val="00E648D8"/>
    <w:rsid w:val="00E67B01"/>
    <w:rsid w:val="00E71157"/>
    <w:rsid w:val="00E71655"/>
    <w:rsid w:val="00E76549"/>
    <w:rsid w:val="00E82C0B"/>
    <w:rsid w:val="00E85E08"/>
    <w:rsid w:val="00E86D60"/>
    <w:rsid w:val="00E91DF3"/>
    <w:rsid w:val="00E91E95"/>
    <w:rsid w:val="00EA0208"/>
    <w:rsid w:val="00EA2D88"/>
    <w:rsid w:val="00EA5CEC"/>
    <w:rsid w:val="00EA5F68"/>
    <w:rsid w:val="00EB00AB"/>
    <w:rsid w:val="00EB0BE0"/>
    <w:rsid w:val="00EB6E67"/>
    <w:rsid w:val="00ED51B9"/>
    <w:rsid w:val="00ED73D5"/>
    <w:rsid w:val="00EE30ED"/>
    <w:rsid w:val="00EE43EA"/>
    <w:rsid w:val="00EE6550"/>
    <w:rsid w:val="00EF3786"/>
    <w:rsid w:val="00EF69AD"/>
    <w:rsid w:val="00EF6CB9"/>
    <w:rsid w:val="00F0389A"/>
    <w:rsid w:val="00F0415F"/>
    <w:rsid w:val="00F046A5"/>
    <w:rsid w:val="00F06AB1"/>
    <w:rsid w:val="00F1284B"/>
    <w:rsid w:val="00F13397"/>
    <w:rsid w:val="00F20DF4"/>
    <w:rsid w:val="00F255AB"/>
    <w:rsid w:val="00F26B2F"/>
    <w:rsid w:val="00F27CA1"/>
    <w:rsid w:val="00F41C37"/>
    <w:rsid w:val="00F43398"/>
    <w:rsid w:val="00F61927"/>
    <w:rsid w:val="00F62EFE"/>
    <w:rsid w:val="00F6447F"/>
    <w:rsid w:val="00F722B5"/>
    <w:rsid w:val="00F73349"/>
    <w:rsid w:val="00F77F75"/>
    <w:rsid w:val="00F81117"/>
    <w:rsid w:val="00F82C98"/>
    <w:rsid w:val="00F8454E"/>
    <w:rsid w:val="00F90734"/>
    <w:rsid w:val="00FC02C8"/>
    <w:rsid w:val="00FD1315"/>
    <w:rsid w:val="00FD1B6F"/>
    <w:rsid w:val="00FD3C3D"/>
    <w:rsid w:val="00FD4EF6"/>
    <w:rsid w:val="00FD63EB"/>
    <w:rsid w:val="00FF21AC"/>
    <w:rsid w:val="00FF2AA4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80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BC24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65B5D"/>
    <w:pPr>
      <w:spacing w:before="240" w:after="240"/>
    </w:pPr>
    <w:rPr>
      <w:b/>
      <w:bCs/>
    </w:rPr>
  </w:style>
  <w:style w:type="paragraph" w:customStyle="1" w:styleId="table10">
    <w:name w:val="table10"/>
    <w:basedOn w:val="a"/>
    <w:rsid w:val="00C65B5D"/>
    <w:rPr>
      <w:sz w:val="20"/>
      <w:szCs w:val="20"/>
    </w:rPr>
  </w:style>
  <w:style w:type="paragraph" w:customStyle="1" w:styleId="cap1">
    <w:name w:val="cap1"/>
    <w:basedOn w:val="a"/>
    <w:rsid w:val="00C65B5D"/>
    <w:rPr>
      <w:sz w:val="22"/>
      <w:szCs w:val="22"/>
    </w:rPr>
  </w:style>
  <w:style w:type="paragraph" w:customStyle="1" w:styleId="capu1">
    <w:name w:val="capu1"/>
    <w:basedOn w:val="a"/>
    <w:rsid w:val="00C65B5D"/>
    <w:pPr>
      <w:spacing w:after="120"/>
    </w:pPr>
    <w:rPr>
      <w:sz w:val="22"/>
      <w:szCs w:val="22"/>
    </w:rPr>
  </w:style>
  <w:style w:type="character" w:styleId="a3">
    <w:name w:val="Hyperlink"/>
    <w:rsid w:val="00C65B5D"/>
    <w:rPr>
      <w:color w:val="E77860"/>
      <w:u w:val="single"/>
    </w:rPr>
  </w:style>
  <w:style w:type="paragraph" w:styleId="a4">
    <w:name w:val="header"/>
    <w:basedOn w:val="a"/>
    <w:rsid w:val="00BB1BB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1BB4"/>
  </w:style>
  <w:style w:type="paragraph" w:customStyle="1" w:styleId="snoski">
    <w:name w:val="snoski"/>
    <w:basedOn w:val="a"/>
    <w:rsid w:val="00FD1315"/>
    <w:pPr>
      <w:ind w:firstLine="567"/>
      <w:jc w:val="both"/>
    </w:pPr>
    <w:rPr>
      <w:sz w:val="20"/>
      <w:szCs w:val="20"/>
    </w:rPr>
  </w:style>
  <w:style w:type="paragraph" w:customStyle="1" w:styleId="ConsPlusNonformat">
    <w:name w:val="ConsPlusNonformat"/>
    <w:rsid w:val="00042A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B469C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footnote text"/>
    <w:basedOn w:val="a"/>
    <w:link w:val="a7"/>
    <w:rsid w:val="005B416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B416E"/>
  </w:style>
  <w:style w:type="character" w:styleId="a8">
    <w:name w:val="footnote reference"/>
    <w:rsid w:val="005B416E"/>
    <w:rPr>
      <w:vertAlign w:val="superscript"/>
    </w:rPr>
  </w:style>
  <w:style w:type="paragraph" w:styleId="a9">
    <w:name w:val="footer"/>
    <w:basedOn w:val="a"/>
    <w:link w:val="aa"/>
    <w:rsid w:val="00F133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13397"/>
    <w:rPr>
      <w:sz w:val="24"/>
      <w:szCs w:val="24"/>
    </w:rPr>
  </w:style>
  <w:style w:type="paragraph" w:styleId="ab">
    <w:name w:val="Balloon Text"/>
    <w:basedOn w:val="a"/>
    <w:link w:val="ac"/>
    <w:rsid w:val="00113C7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113C74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780E92"/>
    <w:rPr>
      <w:rFonts w:cs="Times New Roman"/>
    </w:rPr>
  </w:style>
  <w:style w:type="character" w:customStyle="1" w:styleId="fake-non-breaking-space">
    <w:name w:val="fake-non-breaking-space"/>
    <w:basedOn w:val="a0"/>
    <w:rsid w:val="00780E92"/>
    <w:rPr>
      <w:rFonts w:cs="Times New Roman"/>
    </w:rPr>
  </w:style>
  <w:style w:type="paragraph" w:customStyle="1" w:styleId="p-consdtnormal">
    <w:name w:val="p-consdtnormal"/>
    <w:basedOn w:val="a"/>
    <w:rsid w:val="00622541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622541"/>
  </w:style>
  <w:style w:type="paragraph" w:customStyle="1" w:styleId="ConsPlusNormal">
    <w:name w:val="ConsPlusNormal"/>
    <w:rsid w:val="00690D9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Revision"/>
    <w:hidden/>
    <w:uiPriority w:val="99"/>
    <w:semiHidden/>
    <w:rsid w:val="001762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4581</Words>
  <Characters>26116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2026-02-10T06:32:00Z</dcterms:created>
  <dcterms:modified xsi:type="dcterms:W3CDTF">2026-02-10T08:46:00Z</dcterms:modified>
</cp:coreProperties>
</file>