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42" w:rsidRDefault="001C2E42" w:rsidP="001C2E42">
      <w:pPr>
        <w:autoSpaceDE w:val="0"/>
        <w:autoSpaceDN w:val="0"/>
        <w:adjustRightInd w:val="0"/>
        <w:jc w:val="center"/>
        <w:rPr>
          <w:sz w:val="30"/>
          <w:szCs w:val="30"/>
        </w:rPr>
      </w:pPr>
      <w:bookmarkStart w:id="0" w:name="_GoBack"/>
      <w:bookmarkEnd w:id="0"/>
    </w:p>
    <w:p w:rsidR="001C2E42" w:rsidRDefault="001C2E42" w:rsidP="001C2E42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УСЛОВИЯ</w:t>
      </w:r>
    </w:p>
    <w:p w:rsidR="001C2E42" w:rsidRDefault="001C2E42" w:rsidP="001C2E42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ДОГОВОРА ЗАКРЫТОГО БАНКОВСКОГО ХРАНЕНИЯ</w:t>
      </w:r>
    </w:p>
    <w:p w:rsidR="001C2E42" w:rsidRDefault="001C2E42" w:rsidP="001C2E42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С ИСПОЛЬЗОВАНИЕМ АВТОМАТИЧЕСКОГО</w:t>
      </w:r>
    </w:p>
    <w:p w:rsidR="001C2E42" w:rsidRDefault="001C2E42" w:rsidP="001C2E42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ДЕПОЗИТАРНОГО ХРАНИЛИЩА</w:t>
      </w:r>
    </w:p>
    <w:p w:rsidR="001C2E42" w:rsidRDefault="001C2E42" w:rsidP="001C2E42">
      <w:pPr>
        <w:jc w:val="both"/>
        <w:outlineLvl w:val="0"/>
        <w:rPr>
          <w:sz w:val="30"/>
          <w:szCs w:val="30"/>
        </w:rPr>
      </w:pPr>
    </w:p>
    <w:p w:rsidR="001C2E42" w:rsidRDefault="001C2E42" w:rsidP="001C2E42">
      <w:pPr>
        <w:jc w:val="center"/>
        <w:rPr>
          <w:sz w:val="30"/>
          <w:szCs w:val="30"/>
        </w:rPr>
      </w:pPr>
      <w:r>
        <w:rPr>
          <w:sz w:val="30"/>
          <w:szCs w:val="30"/>
        </w:rPr>
        <w:t>1. ЦЕЛЕВОЙ ХАРАКТЕР ИСПОЛЬЗОВАНИЯ ЯЧЕЙКИ</w:t>
      </w:r>
    </w:p>
    <w:p w:rsidR="001C2E42" w:rsidRDefault="001C2E42" w:rsidP="001C2E42">
      <w:pPr>
        <w:ind w:firstLine="720"/>
        <w:jc w:val="both"/>
        <w:rPr>
          <w:sz w:val="30"/>
          <w:szCs w:val="30"/>
        </w:rPr>
      </w:pP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 Ячейка</w:t>
      </w:r>
      <w:r>
        <w:rPr>
          <w:rStyle w:val="a5"/>
          <w:sz w:val="30"/>
          <w:szCs w:val="30"/>
        </w:rPr>
        <w:footnoteReference w:id="1"/>
      </w:r>
      <w:r>
        <w:rPr>
          <w:sz w:val="30"/>
          <w:szCs w:val="30"/>
        </w:rPr>
        <w:t xml:space="preserve"> предоставляется Клиенту в пользование для хранения Содержимого ячейки</w:t>
      </w:r>
      <w:r>
        <w:rPr>
          <w:rStyle w:val="a5"/>
          <w:sz w:val="30"/>
          <w:szCs w:val="30"/>
        </w:rPr>
        <w:footnoteReference w:id="2"/>
      </w:r>
      <w:r>
        <w:rPr>
          <w:sz w:val="30"/>
          <w:szCs w:val="30"/>
        </w:rPr>
        <w:t xml:space="preserve"> согласно Договору закрытого банковского хранения с использованием автоматического депозитарного хранилища (далее – Договор).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 Запрещается использование Ячейки для хранения холодного и огнестрельного оружия, боеприпасов к ним, взрывоопасных, легковоспламеняющихся, наркотических, радиоактивных, химических, бактериологических веществ, а также предметов и веществ, способных нанести материальный или иной вред Банку и/или третьим лицам и представляющих по своей природе угрозу для здоровья, жизни людей и окружающей среды.</w:t>
      </w:r>
    </w:p>
    <w:p w:rsidR="001C2E42" w:rsidRDefault="001C2E42" w:rsidP="001C2E42">
      <w:pPr>
        <w:ind w:firstLine="720"/>
        <w:jc w:val="both"/>
        <w:rPr>
          <w:sz w:val="30"/>
          <w:szCs w:val="30"/>
        </w:rPr>
      </w:pPr>
    </w:p>
    <w:p w:rsidR="001C2E42" w:rsidRDefault="001C2E42" w:rsidP="001C2E42">
      <w:pPr>
        <w:jc w:val="center"/>
        <w:rPr>
          <w:sz w:val="30"/>
          <w:szCs w:val="30"/>
        </w:rPr>
      </w:pPr>
      <w:r>
        <w:rPr>
          <w:sz w:val="30"/>
          <w:szCs w:val="30"/>
        </w:rPr>
        <w:t>2. ПРАВА И ОБЯЗАННОСТИ СТОРОН</w:t>
      </w:r>
    </w:p>
    <w:p w:rsidR="001C2E42" w:rsidRDefault="001C2E42" w:rsidP="001C2E42">
      <w:pPr>
        <w:jc w:val="both"/>
        <w:rPr>
          <w:sz w:val="30"/>
          <w:szCs w:val="30"/>
        </w:rPr>
      </w:pPr>
    </w:p>
    <w:p w:rsidR="001C2E42" w:rsidRDefault="001C2E42" w:rsidP="001C2E42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2.1. Банк обязуется: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 передать Клиенту Ячейку с Неотъемлемыми принадлежностями</w:t>
      </w:r>
      <w:r>
        <w:rPr>
          <w:rStyle w:val="a5"/>
          <w:sz w:val="30"/>
          <w:szCs w:val="30"/>
        </w:rPr>
        <w:footnoteReference w:id="3"/>
      </w:r>
      <w:r>
        <w:rPr>
          <w:sz w:val="30"/>
          <w:szCs w:val="30"/>
        </w:rPr>
        <w:t xml:space="preserve"> при оплате Клиентом операций Банка по предоставлению Ячейки в пользование;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 надлежащим образом осуществлять охрану автоматического депозитарного хранилища;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безвозмездно устранять недостатки сданной в пользование Ячейки, препятствующие ее надлежащему пользованию, либо заменить ее аналогичной, исправной Ячейкой;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г) обеспечивать условия для надлежащего пользования Клиентом Ячейкой;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д) обеспечивать режим конфиденциальности при исполнении Договора;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е) оказывать консультативную помощь Клиенту по вопросам, вытекающим из Договора;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ж) надлежащим образом исполнять условия Договора.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 Банк имеет право: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 в одностороннем порядке расторгнуть Договор при невыполнении Клиентом подпункта «а» пункта 2.3 настоящих Условий, а также при просрочке Клиентом оплаты операций по закрытому банковскому хранению с использованием автоматического депозитарного хранилища два и более раз в течение срока хранения, предусмотренного пунктом 1.2 Договора, предварительно письменно уведомив об этом Клиента за 7 рабочих дней до предполагаемой даты расторжения Договора;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 при наличии достаточных оснований считать, что Клиентом нарушен пункт 1.2 настоящих Условий, а также в иных случаях, установленных законодательством Республики Беларусь, вскрыть Ячейку специальной комиссией с составлением соответствующего акта;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отказать Клиенту в пролонгации срока хранения, установленного Договором, без объяснения причин;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г) в случае отказа Клиента от выполнения своих обязательств по Договору ограничить доступ Клиента (представителя(ей) Клиента) к Ячейке путем блокировки карточки(</w:t>
      </w:r>
      <w:proofErr w:type="spellStart"/>
      <w:r>
        <w:rPr>
          <w:sz w:val="30"/>
          <w:szCs w:val="30"/>
        </w:rPr>
        <w:t>ек</w:t>
      </w:r>
      <w:proofErr w:type="spellEnd"/>
      <w:r>
        <w:rPr>
          <w:sz w:val="30"/>
          <w:szCs w:val="30"/>
        </w:rPr>
        <w:t>) на право доступа к индивидуальной ячейке (далее – Карточка) до полного исполнения Клиентом своих обязательств по оплате операций Банка и возмещению расходов на хранение, издержек и других убытков;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д) в случае превышения Клиентом (представителем(</w:t>
      </w:r>
      <w:proofErr w:type="spellStart"/>
      <w:r>
        <w:rPr>
          <w:sz w:val="30"/>
          <w:szCs w:val="30"/>
        </w:rPr>
        <w:t>ями</w:t>
      </w:r>
      <w:proofErr w:type="spellEnd"/>
      <w:r>
        <w:rPr>
          <w:sz w:val="30"/>
          <w:szCs w:val="30"/>
        </w:rPr>
        <w:t>) Клиента) установленного времени единовременного пользования Ячейкой (не более 20 минут) и отсутствия с его стороны реакции на сигнал ответственного работника Банка, направить в клиентскую комнату ответственного работника Банка для урегулирования сложившейся ситуации.</w:t>
      </w:r>
    </w:p>
    <w:p w:rsidR="001C2E42" w:rsidRDefault="001C2E42" w:rsidP="001C2E42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2.3. Клиент обязуется: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 оплатить операции Банка и принять Ячейку с Неотъемлемыми принадлежностями в пользование на условиях, определенных настоящими Условиями;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 после получения ключа от Ячейки и Карточки присвоить Карточке персональный идентификационный номер (далее – ПИН-код) с терминала в клиентской комнате в присутствии ответственного работника Банка, но без визуального наблюдения последним за вводом Клиентом ПИН-кода, а также идентифицировать себя в присутствии ответственного работника Банка по отпечатку пальца;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не допускать повреждения Карточки;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г) не передавать Карточку и не сообщать ПИН-код, присвоенный данной Карточке, третьим лицам, в том числе своему представителю (своим представителям);</w:t>
      </w:r>
    </w:p>
    <w:p w:rsidR="001C2E42" w:rsidRDefault="001C2E42" w:rsidP="001C2E4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д) исключить доступ посторонних лиц в клиентскую комнату и к терминалу, за исключением особых случаев, предусмотренных подпунктом «д» пункта 2.2, подпунктом «б» пункта 2.3 настоящих Условий;</w:t>
      </w:r>
    </w:p>
    <w:p w:rsidR="001C2E42" w:rsidRDefault="001C2E42" w:rsidP="001C2E4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е) хранить в Ячейке Содержимое Ячейки весом не более 25 кг;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ж) освободить Ячейку и передать вместе с Неотъемлемыми принадлежностями Банку в исправном состоянии и надлежащем виде не позднее последнего дня срока, указанного в пункте 1.2 Договора;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з) оплатить дополнительный срок пользования Ячейкой в случае просрочки возврата Ячейки с Неотъемлемыми принадлежностями Банку в соответствии с размерами, установленными Сборником платы (вознаграждений) за операции, осуществляемые ОАО «</w:t>
      </w:r>
      <w:proofErr w:type="spellStart"/>
      <w:r>
        <w:rPr>
          <w:sz w:val="30"/>
          <w:szCs w:val="30"/>
        </w:rPr>
        <w:t>Белагропромбанк</w:t>
      </w:r>
      <w:proofErr w:type="spellEnd"/>
      <w:r>
        <w:rPr>
          <w:sz w:val="30"/>
          <w:szCs w:val="30"/>
        </w:rPr>
        <w:t>»;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и) при утрате Неотъемлемых принадлежностей немедленно сообщить об этом в Банк по контактному телефону, указанному в Договоре, и после устного сообщения в трехдневный срок представить в Банк заявление в письменной форме об утрате ключа от индивидуальной ячейки и/или Карточки;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к) в случае утраты (повреждения) ключа и/или поломки (повреждения) Ячейки (замка Ячейки) по вине Клиента, в течение 3 рабочих дней с даты направления письменного уведомления Банком возместить Банку понесенные им расходы по вскрытию Ячейки, замене замка и/или изготовлению ключа (датой направления уведомления считается дата его регистрации в Банке). Присутствовать при вскрытии Ячейки во время устранения повреждений замка Ячейки;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л) в случае изменения места жительства в течение 5 рабочих дней известить Банк с указанием своего нового адреса и номера телефона (при наличии);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м) не изготавливать дубликат ключа от используемой Ячейки;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н) соблюдать период времени, установленный Банком в части единовременного пользования Ячейкой (не более 20 минут);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о) надлежащим образом исполнять иные условия Договора.</w:t>
      </w:r>
    </w:p>
    <w:p w:rsidR="001C2E42" w:rsidRDefault="001C2E42" w:rsidP="001C2E42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2.4. Клиент имеет право: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 досрочно расторгнуть Договор;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 пользоваться Ячейкой лично либо через своего представителя (своих представителей);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в течение всего срока пользования Ячейкой самостоятельно, без присутствия и уведомления ответственного работника Банка, неоднократно изменять ПИН-код, присвоенный ранее своей Карточке;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г) получать консультации по вопросам, вытекающим из Договора.</w:t>
      </w:r>
    </w:p>
    <w:p w:rsidR="001C2E42" w:rsidRDefault="001C2E42" w:rsidP="001C2E42">
      <w:pPr>
        <w:jc w:val="center"/>
        <w:rPr>
          <w:sz w:val="30"/>
          <w:szCs w:val="30"/>
        </w:rPr>
      </w:pPr>
    </w:p>
    <w:p w:rsidR="001C2E42" w:rsidRDefault="001C2E42" w:rsidP="001C2E42">
      <w:pPr>
        <w:jc w:val="center"/>
        <w:rPr>
          <w:sz w:val="30"/>
          <w:szCs w:val="30"/>
        </w:rPr>
      </w:pPr>
      <w:r>
        <w:rPr>
          <w:sz w:val="30"/>
          <w:szCs w:val="30"/>
        </w:rPr>
        <w:t>3. УСЛОВИЯ ПРЕДОСТАВЛЕНИЯ</w:t>
      </w:r>
    </w:p>
    <w:p w:rsidR="001C2E42" w:rsidRDefault="001C2E42" w:rsidP="001C2E42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В ПОЛЬЗОВАНИЕ ЯЧЕЙКИ</w:t>
      </w:r>
    </w:p>
    <w:p w:rsidR="001C2E42" w:rsidRDefault="001C2E42" w:rsidP="001C2E42">
      <w:pPr>
        <w:jc w:val="both"/>
        <w:rPr>
          <w:sz w:val="30"/>
          <w:szCs w:val="30"/>
        </w:rPr>
      </w:pP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 Ячейка открывается и закрывается Клиентом самостоятельно ключом от индивидуальной ячейки, выданным Банком Клиенту.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 При предоставлении Клиенту Ячейки во временное пользование опись вложения и указание ее денежной оценки не производится. Банк не контролирует вложение и изъятие Клиентом Содержимого ячейки. Банк осуществляет только контроль с помощью технических и программных средств за доступом Клиента к Ячейке, а также обеспечивает безопасность и сохранность ее содержимого.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3.3. Самостоятельный доступ Клиента в помещение Банка и вызов индивидуальной ячейки возможен только с использованием Карточки и после идентификации Клиента по отпечатку пальца. 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 В случае трехкратного неправильного ввода Клиентом ПИН-кода Карточка автоматически блокируется.</w:t>
      </w:r>
    </w:p>
    <w:p w:rsidR="001C2E42" w:rsidRDefault="001C2E42" w:rsidP="001C2E42">
      <w:pPr>
        <w:jc w:val="center"/>
        <w:rPr>
          <w:sz w:val="30"/>
          <w:szCs w:val="30"/>
        </w:rPr>
      </w:pPr>
    </w:p>
    <w:p w:rsidR="001C2E42" w:rsidRDefault="001C2E42" w:rsidP="001C2E42">
      <w:pPr>
        <w:jc w:val="center"/>
        <w:rPr>
          <w:sz w:val="30"/>
          <w:szCs w:val="30"/>
        </w:rPr>
      </w:pPr>
      <w:r>
        <w:rPr>
          <w:sz w:val="30"/>
          <w:szCs w:val="30"/>
        </w:rPr>
        <w:t>4. ПОРЯДОК РАСЧЕТОВ</w:t>
      </w:r>
    </w:p>
    <w:p w:rsidR="001C2E42" w:rsidRDefault="001C2E42" w:rsidP="001C2E42">
      <w:pPr>
        <w:jc w:val="center"/>
        <w:rPr>
          <w:sz w:val="30"/>
          <w:szCs w:val="30"/>
        </w:rPr>
      </w:pP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 За предоставление в пользование Ячейки Банк взимает плату в размере, предусмотренном Сборником платы (вознаграждений) за операции, осуществляемые ОАО «</w:t>
      </w:r>
      <w:proofErr w:type="spellStart"/>
      <w:r>
        <w:rPr>
          <w:sz w:val="30"/>
          <w:szCs w:val="30"/>
        </w:rPr>
        <w:t>Белагропромбанк</w:t>
      </w:r>
      <w:proofErr w:type="spellEnd"/>
      <w:r>
        <w:rPr>
          <w:sz w:val="30"/>
          <w:szCs w:val="30"/>
        </w:rPr>
        <w:t>», с учетом НДС.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Плата рассчитывается путем умножения количества суток, входящих в срок хранения, указанный в пункте 1.2 Договора, на размер платы за одни сутки.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4.2. Внесение платы осуществляется Клиентом в белорусских рублях.</w:t>
      </w:r>
    </w:p>
    <w:p w:rsidR="001C2E42" w:rsidRDefault="001C2E42" w:rsidP="001C2E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4.3. Не позднее рабочего дня, следующего за днем заключения Договора, Клиент производит оплату за пользование Ячейкой.</w:t>
      </w:r>
    </w:p>
    <w:p w:rsidR="001C2E42" w:rsidRPr="003B3782" w:rsidRDefault="001C2E42" w:rsidP="001C2E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4.4. Внесение платы в срок, установленный подпунктом 4.3 настоящих Условий, производится</w:t>
      </w:r>
      <w:r w:rsidRPr="003B3782">
        <w:rPr>
          <w:sz w:val="30"/>
          <w:szCs w:val="30"/>
        </w:rPr>
        <w:t>:</w:t>
      </w:r>
    </w:p>
    <w:p w:rsidR="001C2E42" w:rsidRPr="00833092" w:rsidRDefault="001C2E42" w:rsidP="001C2E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единовременно за весь срок пользования Ячейкой при сроке пользования до трех месяцев включительно</w:t>
      </w:r>
      <w:r w:rsidRPr="00833092">
        <w:rPr>
          <w:sz w:val="30"/>
          <w:szCs w:val="30"/>
        </w:rPr>
        <w:t>;</w:t>
      </w:r>
    </w:p>
    <w:p w:rsidR="001C2E42" w:rsidRDefault="001C2E42" w:rsidP="001C2E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заключении Договора со сроком хранения в соответствии с пунктом 1.2 Договора более трех месяцев плата вносится по усмотрению Клиента:</w:t>
      </w:r>
    </w:p>
    <w:p w:rsidR="001C2E42" w:rsidRDefault="001C2E42" w:rsidP="001C2E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 либо единовременно за весь срок хранения в соответствии с пунктом 1.2 Договора;</w:t>
      </w:r>
    </w:p>
    <w:p w:rsidR="001C2E42" w:rsidRDefault="001C2E42" w:rsidP="001C2E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 либо в следующем порядке:</w:t>
      </w:r>
    </w:p>
    <w:p w:rsidR="001C2E42" w:rsidRDefault="001C2E42" w:rsidP="001C2E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единовременно за первые три месяца (90 суток) пользования Ячейкой со дня заключения Договора;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менее чем за каждый последующий месяц (30 суток) пользования Ячейкой со дня, следующего за днем окончания срока, за который была </w:t>
      </w:r>
      <w:r>
        <w:rPr>
          <w:sz w:val="30"/>
          <w:szCs w:val="30"/>
        </w:rPr>
        <w:lastRenderedPageBreak/>
        <w:t>произведена оплата – не позднее дня окончания срока, за который была произведена оплата.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4.5. Внесение платы осуществляется в наличной форме через кассу Банка или путем безналичного перечисления в порядке, установленном законодательством Республики Беларусь, на соответствующие счета, указанные Банком.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4.6. При внесении платы в кассу Банка, днем оплаты считается день внесения денежных средств в кассу Банка.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4.7. При внесении платы путем безналичного перечисления, днем оплаты считается день поступления денежных средств на счет Банка.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4.8. Банк имеет право в одностороннем порядке изменить размер платы за операции по Договору с уведомлением об этом Клиента не менее, чем за 5 рабочих дней до вступления в силу измененного размера платы, путем размещения информации на официальном сайте Банка в сети </w:t>
      </w:r>
      <w:r w:rsidRPr="000C7D3F">
        <w:rPr>
          <w:sz w:val="30"/>
          <w:szCs w:val="30"/>
        </w:rPr>
        <w:t>Интернет (</w:t>
      </w:r>
      <w:hyperlink r:id="rId6" w:history="1">
        <w:r w:rsidRPr="000C7D3F">
          <w:rPr>
            <w:rStyle w:val="a6"/>
            <w:sz w:val="30"/>
            <w:szCs w:val="30"/>
            <w:lang w:val="en-US"/>
          </w:rPr>
          <w:t>www</w:t>
        </w:r>
        <w:r w:rsidRPr="000C7D3F">
          <w:rPr>
            <w:rStyle w:val="a6"/>
            <w:sz w:val="30"/>
            <w:szCs w:val="30"/>
          </w:rPr>
          <w:t>.</w:t>
        </w:r>
        <w:proofErr w:type="spellStart"/>
        <w:r w:rsidRPr="000C7D3F">
          <w:rPr>
            <w:rStyle w:val="a6"/>
            <w:sz w:val="30"/>
            <w:szCs w:val="30"/>
            <w:lang w:val="en-US"/>
          </w:rPr>
          <w:t>belapb</w:t>
        </w:r>
        <w:proofErr w:type="spellEnd"/>
        <w:r w:rsidRPr="000C7D3F">
          <w:rPr>
            <w:rStyle w:val="a6"/>
            <w:sz w:val="30"/>
            <w:szCs w:val="30"/>
          </w:rPr>
          <w:t>.</w:t>
        </w:r>
        <w:r w:rsidRPr="000C7D3F">
          <w:rPr>
            <w:rStyle w:val="a6"/>
            <w:sz w:val="30"/>
            <w:szCs w:val="30"/>
            <w:lang w:val="en-US"/>
          </w:rPr>
          <w:t>by</w:t>
        </w:r>
      </w:hyperlink>
      <w:r w:rsidRPr="000C7D3F">
        <w:rPr>
          <w:sz w:val="30"/>
          <w:szCs w:val="30"/>
        </w:rPr>
        <w:t>) и информационных стендах Банка. В случае</w:t>
      </w:r>
      <w:r>
        <w:rPr>
          <w:sz w:val="30"/>
          <w:szCs w:val="30"/>
        </w:rPr>
        <w:t xml:space="preserve"> предварительной оплаты Клиентом операций и последующего изменения Банком размера платы за операции банковского хранения, новый размер платы применяется со дня, следующего за последним днем срока пользования Ячейкой, предварительно оплаченным Клиентом.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4.9. В случаях досрочного расторжения Договора по инициативе Клиента по обстоятельствам, за которые Банк не отвечает, внесенная вперед плата за операции закрытого банковского хранения с использованием автоматического депозитарного хранилища Банка Клиенту не возвращается.</w:t>
      </w:r>
    </w:p>
    <w:p w:rsidR="001C2E42" w:rsidRDefault="001C2E42" w:rsidP="001C2E42">
      <w:pPr>
        <w:ind w:firstLine="709"/>
        <w:jc w:val="center"/>
        <w:rPr>
          <w:sz w:val="30"/>
          <w:szCs w:val="30"/>
        </w:rPr>
      </w:pPr>
    </w:p>
    <w:p w:rsidR="001C2E42" w:rsidRDefault="001C2E42" w:rsidP="001C2E42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5. ОТВЕТСТВЕННОСТЬ СТОРОН</w:t>
      </w:r>
    </w:p>
    <w:p w:rsidR="001C2E42" w:rsidRDefault="001C2E42" w:rsidP="001C2E42">
      <w:pPr>
        <w:ind w:firstLine="709"/>
        <w:jc w:val="center"/>
        <w:rPr>
          <w:sz w:val="30"/>
          <w:szCs w:val="30"/>
        </w:rPr>
      </w:pP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5.1. За неисполнение или ненадлежащее исполнение обязательств, вытекающих из заключенного Договора, стороны несут ответственность в соответствии с действующим законодательством Республики Беларусь.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5.2. Банк не несет ответственность за сохранность Содержимого ячейки, если Клиент не сообщил ему об утрате карточки на право доступа к индивидуальной ячейке или ключа от индивидуальной ячейки, а также в случае нарушения Клиентом подпункта «д)» пункта 2.3 настоящих Условий.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 Стороны освобождаются от ответственности за неисполнение или ненадлежащее исполнение обязательств, вытекающих из Договора, если такое неисполнение явилось следствием действия обстоятельств непреодолимой силы, возникших после его заключения, в результате обстоятельств чрезвычайного характера, а именно: аварийная ситуация, наводнение, пожар, землетрясение и другие стихийные бедствия, а также военные действия или вступление в силу нормативных правовых актов </w:t>
      </w:r>
      <w:r>
        <w:rPr>
          <w:sz w:val="30"/>
          <w:szCs w:val="30"/>
        </w:rPr>
        <w:lastRenderedPageBreak/>
        <w:t>Республики Беларусь, которые делают невозможным исполнение сторонами принятых на себя обязательств в соответствии с Договором.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5.4. Сторона, подвергшаяся действию обстоятельств непреодолимой силы и оказавшаяся вследствие этого не в состоянии исполнить обязательства по Договору, обязана письменно известить об этом другую сторону не позднее 5 рабочих дней с момента наступления таких обстоятельств с последующим подтверждением данных обстоятельств по требованию другой стороны уполномоченным органом. 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5.5. В случае причинения Банку, либо имуществу других Клиентов убытков вследствие нарушения пункта 1.2 настоящих Условий, Клиент обязуется возместить причиненные убытки в полном объеме.</w:t>
      </w:r>
    </w:p>
    <w:p w:rsidR="001C2E42" w:rsidRDefault="001C2E42" w:rsidP="001C2E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5.6. Банк несет ответственность перед Клиентом только за несанкционированный доступ к Ячейке третьих лиц, не идентифицированных в соответствии с пунктом 3.3 настоящих Условий, доступ которых произошел не вследствие нарушения Клиентом подпункта «д)» пункта 2.3 настоящих Условий. Ущерб, причиненный Клиенту утратой, недостачей и повреждением Содержимого ячейки, возмещается Банком в размере стоимости утраченного имущества, которая определяется в соответствии с действующим законодательством Республики Беларусь.</w:t>
      </w:r>
    </w:p>
    <w:p w:rsidR="001C2E42" w:rsidRDefault="001C2E42" w:rsidP="001C2E42">
      <w:pPr>
        <w:autoSpaceDE w:val="0"/>
        <w:autoSpaceDN w:val="0"/>
        <w:adjustRightInd w:val="0"/>
        <w:ind w:left="4956" w:firstLine="708"/>
        <w:outlineLvl w:val="0"/>
        <w:rPr>
          <w:sz w:val="30"/>
          <w:szCs w:val="30"/>
        </w:rPr>
      </w:pPr>
    </w:p>
    <w:p w:rsidR="001C2E42" w:rsidRDefault="001C2E42" w:rsidP="001C2E42">
      <w:pPr>
        <w:autoSpaceDE w:val="0"/>
        <w:autoSpaceDN w:val="0"/>
        <w:adjustRightInd w:val="0"/>
        <w:ind w:left="4956" w:firstLine="708"/>
        <w:outlineLvl w:val="0"/>
        <w:rPr>
          <w:sz w:val="30"/>
          <w:szCs w:val="30"/>
        </w:rPr>
      </w:pPr>
    </w:p>
    <w:p w:rsidR="001C2E42" w:rsidRDefault="001C2E42" w:rsidP="001C2E42">
      <w:pPr>
        <w:autoSpaceDE w:val="0"/>
        <w:autoSpaceDN w:val="0"/>
        <w:adjustRightInd w:val="0"/>
        <w:ind w:left="4956" w:firstLine="708"/>
        <w:outlineLvl w:val="0"/>
        <w:rPr>
          <w:sz w:val="30"/>
          <w:szCs w:val="30"/>
        </w:rPr>
      </w:pPr>
    </w:p>
    <w:p w:rsidR="001C2E42" w:rsidRDefault="001C2E42" w:rsidP="001C2E42">
      <w:pPr>
        <w:autoSpaceDE w:val="0"/>
        <w:autoSpaceDN w:val="0"/>
        <w:adjustRightInd w:val="0"/>
        <w:ind w:left="4956" w:firstLine="708"/>
        <w:outlineLvl w:val="0"/>
        <w:rPr>
          <w:sz w:val="30"/>
          <w:szCs w:val="30"/>
        </w:rPr>
      </w:pPr>
    </w:p>
    <w:p w:rsidR="00C75D21" w:rsidRDefault="00C75D21"/>
    <w:sectPr w:rsidR="00C7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A7" w:rsidRDefault="00CB3BA7" w:rsidP="001C2E42">
      <w:r>
        <w:separator/>
      </w:r>
    </w:p>
  </w:endnote>
  <w:endnote w:type="continuationSeparator" w:id="0">
    <w:p w:rsidR="00CB3BA7" w:rsidRDefault="00CB3BA7" w:rsidP="001C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A7" w:rsidRDefault="00CB3BA7" w:rsidP="001C2E42">
      <w:r>
        <w:separator/>
      </w:r>
    </w:p>
  </w:footnote>
  <w:footnote w:type="continuationSeparator" w:id="0">
    <w:p w:rsidR="00CB3BA7" w:rsidRDefault="00CB3BA7" w:rsidP="001C2E42">
      <w:r>
        <w:continuationSeparator/>
      </w:r>
    </w:p>
  </w:footnote>
  <w:footnote w:id="1">
    <w:p w:rsidR="001C2E42" w:rsidRDefault="001C2E42" w:rsidP="001C2E42">
      <w:pPr>
        <w:pStyle w:val="a3"/>
        <w:jc w:val="both"/>
      </w:pPr>
      <w:r>
        <w:rPr>
          <w:rStyle w:val="a5"/>
        </w:rPr>
        <w:footnoteRef/>
      </w:r>
      <w:r>
        <w:t xml:space="preserve"> Ячейка – индивидуальная ячейка, предоставленная Банком в возмездное пользование Клиенту для хранения ценностей в соответствии с заключенным Договором.</w:t>
      </w:r>
    </w:p>
  </w:footnote>
  <w:footnote w:id="2">
    <w:p w:rsidR="001C2E42" w:rsidRDefault="001C2E42" w:rsidP="001C2E42">
      <w:pPr>
        <w:pStyle w:val="a3"/>
        <w:jc w:val="both"/>
      </w:pPr>
      <w:r>
        <w:rPr>
          <w:rStyle w:val="a5"/>
        </w:rPr>
        <w:footnoteRef/>
      </w:r>
      <w:r>
        <w:t> Содержимое ячейки – денежные средства, ценные бумаги, драгоценные металлы, драгоценные и полудрагоценные камни, иные ценности, а также документы.</w:t>
      </w:r>
    </w:p>
  </w:footnote>
  <w:footnote w:id="3">
    <w:p w:rsidR="001C2E42" w:rsidRDefault="001C2E42" w:rsidP="001C2E42">
      <w:pPr>
        <w:pStyle w:val="a3"/>
        <w:jc w:val="both"/>
      </w:pPr>
      <w:r>
        <w:rPr>
          <w:rStyle w:val="a5"/>
        </w:rPr>
        <w:footnoteRef/>
      </w:r>
      <w:r>
        <w:t xml:space="preserve"> Неотъемлемые принадлежности – индивидуальный ключ от замка Ячейки и карточка на право доступа к индивидуальной ячейке.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DE"/>
    <w:rsid w:val="001C2E42"/>
    <w:rsid w:val="00293D36"/>
    <w:rsid w:val="002C23DE"/>
    <w:rsid w:val="0096116E"/>
    <w:rsid w:val="00B2609F"/>
    <w:rsid w:val="00C0682D"/>
    <w:rsid w:val="00C75D21"/>
    <w:rsid w:val="00C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2497E-4FAA-47A3-9B9A-DCCAD3E1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2E4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C2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C2E42"/>
    <w:rPr>
      <w:vertAlign w:val="superscript"/>
    </w:rPr>
  </w:style>
  <w:style w:type="character" w:styleId="a6">
    <w:name w:val="Hyperlink"/>
    <w:rsid w:val="001C2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apb.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9747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М.В.</dc:creator>
  <cp:keywords/>
  <dc:description/>
  <cp:lastModifiedBy>Ковалевский А.С.</cp:lastModifiedBy>
  <cp:revision>2</cp:revision>
  <dcterms:created xsi:type="dcterms:W3CDTF">2024-06-12T08:37:00Z</dcterms:created>
  <dcterms:modified xsi:type="dcterms:W3CDTF">2024-06-12T08:37:00Z</dcterms:modified>
</cp:coreProperties>
</file>