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A54" w14:textId="54078FFF" w:rsidR="00086C62" w:rsidRDefault="00086C62" w:rsidP="0008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 эмиссии облигаций ОАО «Белагропромбанк»</w:t>
      </w:r>
    </w:p>
    <w:p w14:paraId="1BC066DC" w14:textId="77777777" w:rsidR="00086C62" w:rsidRDefault="00086C62" w:rsidP="0008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6BE32" w14:textId="032244A4" w:rsidR="00086C62" w:rsidRPr="00E872D6" w:rsidRDefault="00086C62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Решением правления ОАО «Белагропромбанк» от </w:t>
      </w:r>
      <w:r w:rsidR="005B7371">
        <w:rPr>
          <w:rFonts w:ascii="Times New Roman" w:hAnsi="Times New Roman" w:cs="Times New Roman"/>
          <w:sz w:val="28"/>
          <w:szCs w:val="28"/>
        </w:rPr>
        <w:t>19.12</w:t>
      </w:r>
      <w:r>
        <w:rPr>
          <w:rFonts w:ascii="Times New Roman" w:hAnsi="Times New Roman" w:cs="Times New Roman"/>
          <w:sz w:val="28"/>
          <w:szCs w:val="28"/>
        </w:rPr>
        <w:t>.2025, протокол № </w:t>
      </w:r>
      <w:r w:rsidR="005B7371">
        <w:rPr>
          <w:rFonts w:ascii="Times New Roman" w:hAnsi="Times New Roman" w:cs="Times New Roman"/>
          <w:sz w:val="28"/>
          <w:szCs w:val="28"/>
        </w:rPr>
        <w:t>117</w:t>
      </w:r>
      <w:r>
        <w:rPr>
          <w:rFonts w:ascii="Times New Roman" w:hAnsi="Times New Roman" w:cs="Times New Roman"/>
          <w:sz w:val="28"/>
          <w:szCs w:val="28"/>
        </w:rPr>
        <w:t xml:space="preserve">, утверждены изменения в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двести шестьдесят </w:t>
      </w:r>
      <w:r w:rsidR="00891E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четвертого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выпуска,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утвержденны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ОАО «Белагропромбанк» от 25.04.2025, протокол № 9, следующего содержания:</w:t>
      </w:r>
    </w:p>
    <w:p w14:paraId="08B53409" w14:textId="77777777" w:rsidR="00144DBE" w:rsidRPr="00E872D6" w:rsidRDefault="00144DBE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bookmarkStart w:id="0" w:name="_Hlk192492177"/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разделе 3:</w:t>
      </w:r>
    </w:p>
    <w:bookmarkEnd w:id="0"/>
    <w:p w14:paraId="222F2E49" w14:textId="77777777" w:rsidR="005B7371" w:rsidRPr="005B7371" w:rsidRDefault="005B7371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3.7 изложить в следующей редакции:</w:t>
      </w:r>
    </w:p>
    <w:p w14:paraId="070F62EA" w14:textId="77777777" w:rsidR="005B7371" w:rsidRPr="005B7371" w:rsidRDefault="005B7371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«3.7. Среднесписочная численность работников эмитента.</w:t>
      </w:r>
    </w:p>
    <w:p w14:paraId="74526DEA" w14:textId="139CCDA8" w:rsidR="005B7371" w:rsidRPr="005B7371" w:rsidRDefault="005B7371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Среднесписочная численность работников банка по состоянию на 01.12.2025 составила 5 108 человек.»;</w:t>
      </w:r>
    </w:p>
    <w:p w14:paraId="194FB215" w14:textId="77777777" w:rsidR="005B7371" w:rsidRPr="005B7371" w:rsidRDefault="005B7371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3.11 изложить в следующей редакции:</w:t>
      </w:r>
    </w:p>
    <w:p w14:paraId="216F7DB6" w14:textId="77777777" w:rsidR="005B7371" w:rsidRPr="005B7371" w:rsidRDefault="005B7371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«3.11. Размер уставного фонда и нормативного капитала эмитента.</w:t>
      </w:r>
    </w:p>
    <w:p w14:paraId="4D367DCB" w14:textId="77777777" w:rsidR="005B7371" w:rsidRPr="005B7371" w:rsidRDefault="005B7371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состоянию на 01.12.2025:</w:t>
      </w:r>
    </w:p>
    <w:p w14:paraId="3E84A3F2" w14:textId="77777777" w:rsidR="005B7371" w:rsidRPr="005B7371" w:rsidRDefault="005B7371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размер уставного фонда банка составляет 2 138 352,14 тыс. белорусских рублей;</w:t>
      </w:r>
    </w:p>
    <w:p w14:paraId="01925488" w14:textId="7322A83B" w:rsidR="005B7371" w:rsidRPr="005B7371" w:rsidRDefault="005B7371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размер нормативного капитала банка составляет </w:t>
      </w:r>
      <w:bookmarkStart w:id="1" w:name="_Hlk167198818"/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3 157 745,8 тыс. белорусских рублей.</w:t>
      </w:r>
      <w:bookmarkEnd w:id="1"/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A8B8A7B" w14:textId="226BF1FD" w:rsidR="00F00561" w:rsidRPr="00E872D6" w:rsidRDefault="00F00561" w:rsidP="005B737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F00561" w:rsidRPr="00E872D6" w:rsidSect="00E872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2"/>
    <w:rsid w:val="00086C62"/>
    <w:rsid w:val="000A70AF"/>
    <w:rsid w:val="00144DBE"/>
    <w:rsid w:val="00182355"/>
    <w:rsid w:val="00240249"/>
    <w:rsid w:val="002935FD"/>
    <w:rsid w:val="00523C43"/>
    <w:rsid w:val="005B7371"/>
    <w:rsid w:val="00664C0C"/>
    <w:rsid w:val="0075583B"/>
    <w:rsid w:val="00891E49"/>
    <w:rsid w:val="0091519F"/>
    <w:rsid w:val="009E4372"/>
    <w:rsid w:val="00E872D6"/>
    <w:rsid w:val="00F00561"/>
    <w:rsid w:val="00F4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DCF4"/>
  <w15:chartTrackingRefBased/>
  <w15:docId w15:val="{68298C84-60D8-4057-ABCE-0ED51515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62"/>
  </w:style>
  <w:style w:type="paragraph" w:styleId="1">
    <w:name w:val="heading 1"/>
    <w:basedOn w:val="a"/>
    <w:next w:val="a"/>
    <w:link w:val="10"/>
    <w:uiPriority w:val="9"/>
    <w:qFormat/>
    <w:rsid w:val="0008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C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C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C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C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C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C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C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C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C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C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Александрович Т.В.</cp:lastModifiedBy>
  <cp:revision>3</cp:revision>
  <dcterms:created xsi:type="dcterms:W3CDTF">2025-12-23T06:02:00Z</dcterms:created>
  <dcterms:modified xsi:type="dcterms:W3CDTF">2025-12-23T06:08:00Z</dcterms:modified>
</cp:coreProperties>
</file>