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69" w:rsidRDefault="00DE1469">
      <w:pPr>
        <w:pStyle w:val="ConsPlusNormal"/>
        <w:spacing w:before="200"/>
      </w:pPr>
    </w:p>
    <w:p w:rsidR="00DE1469" w:rsidRDefault="00DE1469">
      <w:pPr>
        <w:pStyle w:val="ConsPlusNonformat"/>
        <w:jc w:val="both"/>
      </w:pPr>
      <w:r>
        <w:t xml:space="preserve">                                                     УТВЕРЖДЕНО</w:t>
      </w:r>
    </w:p>
    <w:p w:rsidR="00DE1469" w:rsidRDefault="00DE1469">
      <w:pPr>
        <w:pStyle w:val="ConsPlusNonformat"/>
        <w:jc w:val="both"/>
      </w:pPr>
      <w:r>
        <w:t xml:space="preserve">                                                     Протокол</w:t>
      </w:r>
    </w:p>
    <w:p w:rsidR="00DE1469" w:rsidRDefault="00DE1469">
      <w:pPr>
        <w:pStyle w:val="ConsPlusNonformat"/>
        <w:jc w:val="both"/>
      </w:pPr>
      <w:r>
        <w:t xml:space="preserve">                                                     Наблюдательного совета</w:t>
      </w:r>
    </w:p>
    <w:p w:rsidR="00DE1469" w:rsidRDefault="00DE1469">
      <w:pPr>
        <w:pStyle w:val="ConsPlusNonformat"/>
        <w:jc w:val="both"/>
      </w:pPr>
      <w:r>
        <w:t xml:space="preserve">                                                     ОАО "Белагропромбанк"</w:t>
      </w:r>
    </w:p>
    <w:p w:rsidR="00DE1469" w:rsidRDefault="00DE1469">
      <w:pPr>
        <w:pStyle w:val="ConsPlusNonformat"/>
        <w:jc w:val="both"/>
      </w:pPr>
      <w:r>
        <w:t xml:space="preserve">                                                     18.12.2017 N 28</w:t>
      </w:r>
    </w:p>
    <w:p w:rsidR="00DE1469" w:rsidRDefault="00DE1469">
      <w:pPr>
        <w:pStyle w:val="ConsPlusNormal"/>
        <w:jc w:val="both"/>
      </w:pPr>
    </w:p>
    <w:p w:rsidR="00DE1469" w:rsidRDefault="00DE1469">
      <w:pPr>
        <w:pStyle w:val="ConsPlusTitle"/>
        <w:jc w:val="center"/>
      </w:pPr>
      <w:bookmarkStart w:id="0" w:name="_GoBack"/>
      <w:r>
        <w:t>ПОЛОЖЕНИЕ</w:t>
      </w:r>
    </w:p>
    <w:p w:rsidR="00DE1469" w:rsidRDefault="00DE1469">
      <w:pPr>
        <w:pStyle w:val="ConsPlusTitle"/>
        <w:jc w:val="center"/>
      </w:pPr>
      <w:r>
        <w:t>О ПРОВЕДЕНИИ САМООЦЕНКИ</w:t>
      </w:r>
      <w:bookmarkEnd w:id="0"/>
      <w:r>
        <w:t xml:space="preserve"> ЭФФЕКТИВНОСТИ ДЕЯТЕЛЬНОСТИ НАБЛЮДАТЕЛЬНОГО СОВЕТА, ЕГО ЧЛЕНОВ, ВНУТРЕННЕЙ ОЦЕНКИ ЭФФЕКТИВНОСТИ ДЕЯТЕЛЬНОСТИ ПРАВЛЕНИЯ, ВНУТРЕННЕЙ ОЦЕНКИ И ВНЕШНЕЙ НЕЗАВИСИМОЙ ОЦЕНКИ ЭФФЕКТИВНОСТИ КОРПОРАТИВНОГО УПРАВЛЕНИЯ В ОАО "БЕЛАГРОПРОМБАНК"</w:t>
      </w:r>
    </w:p>
    <w:p w:rsidR="00DE1469" w:rsidRDefault="00DE146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E1469" w:rsidRPr="009D6166">
        <w:trPr>
          <w:jc w:val="center"/>
        </w:trPr>
        <w:tc>
          <w:tcPr>
            <w:tcW w:w="10147" w:type="dxa"/>
            <w:tcBorders>
              <w:left w:val="single" w:sz="24" w:space="0" w:color="CED3F1"/>
              <w:right w:val="single" w:sz="24" w:space="0" w:color="F4F3F8"/>
            </w:tcBorders>
            <w:shd w:val="clear" w:color="auto" w:fill="F4F3F8"/>
          </w:tcPr>
          <w:p w:rsidR="00DE1469" w:rsidRPr="009D6166" w:rsidRDefault="00DE1469">
            <w:pPr>
              <w:pStyle w:val="ConsPlusNormal"/>
              <w:jc w:val="center"/>
              <w:rPr>
                <w:color w:val="392C69"/>
              </w:rPr>
            </w:pPr>
            <w:r w:rsidRPr="009D6166">
              <w:rPr>
                <w:color w:val="392C69"/>
              </w:rPr>
              <w:t>(в ред. Решений Наблюдательного совета ОАО "Белагропромбанк"</w:t>
            </w:r>
          </w:p>
          <w:p w:rsidR="00DE1469" w:rsidRPr="009D6166" w:rsidRDefault="00DE1469">
            <w:pPr>
              <w:pStyle w:val="ConsPlusNormal"/>
              <w:jc w:val="center"/>
              <w:rPr>
                <w:color w:val="392C69"/>
              </w:rPr>
            </w:pPr>
            <w:r w:rsidRPr="009D6166">
              <w:rPr>
                <w:color w:val="392C69"/>
              </w:rPr>
              <w:t>от 23.03.2018 N 6, от 24.12.2019 N 16,</w:t>
            </w:r>
          </w:p>
          <w:p w:rsidR="00DE1469" w:rsidRPr="009D6166" w:rsidRDefault="00DE1469">
            <w:pPr>
              <w:pStyle w:val="ConsPlusNormal"/>
              <w:jc w:val="center"/>
              <w:rPr>
                <w:color w:val="392C69"/>
              </w:rPr>
            </w:pPr>
            <w:r w:rsidRPr="009D6166">
              <w:rPr>
                <w:color w:val="392C69"/>
              </w:rPr>
              <w:t>от 27.01.2021 N 1)</w:t>
            </w:r>
          </w:p>
        </w:tc>
      </w:tr>
    </w:tbl>
    <w:p w:rsidR="00DE1469" w:rsidRDefault="00DE1469">
      <w:pPr>
        <w:pStyle w:val="ConsPlusNormal"/>
        <w:jc w:val="center"/>
      </w:pPr>
    </w:p>
    <w:p w:rsidR="00DE1469" w:rsidRDefault="00DE1469">
      <w:pPr>
        <w:pStyle w:val="ConsPlusNormal"/>
        <w:jc w:val="center"/>
        <w:outlineLvl w:val="0"/>
      </w:pPr>
      <w:r>
        <w:t>Глава 1</w:t>
      </w:r>
    </w:p>
    <w:p w:rsidR="00DE1469" w:rsidRDefault="00DE1469">
      <w:pPr>
        <w:pStyle w:val="ConsPlusNormal"/>
        <w:jc w:val="center"/>
      </w:pPr>
      <w:r>
        <w:t>ОБЩИЕ ПОЛОЖЕНИЯ</w:t>
      </w:r>
    </w:p>
    <w:p w:rsidR="00DE1469" w:rsidRDefault="00DE1469">
      <w:pPr>
        <w:pStyle w:val="ConsPlusNormal"/>
        <w:jc w:val="both"/>
      </w:pPr>
    </w:p>
    <w:p w:rsidR="00DE1469" w:rsidRDefault="00DE1469">
      <w:pPr>
        <w:pStyle w:val="ConsPlusNormal"/>
        <w:ind w:firstLine="540"/>
        <w:jc w:val="both"/>
      </w:pPr>
      <w:r>
        <w:t>1. Положение о проведении самооценки эффективности деятельности Наблюдательного совета, его членов, внутренней оценки эффективности деятельности Правления, внутренней оценки и внешней независимой оценки эффективности корпоративного управления в ОАО "Белагропромбанк" (далее - Положение) разработано в соответствии с требованиями законодательства, Инструкции об организации корпоративного управления банком, открытым акционерным обществом "Банк развития Республики Беларусь", небанковской кредитно-финансовой организацией, утвержденной постановлением Правления Национального банка Республики Беларусь 30.10.2012 N 557, Уставом ОАО "Белагропромбанк", Положением о Наблюдательном совете ОАО "Белагропромбанк", утвержденным решением внеочередного Общего собрания акционеров ОАО "Белагропромбанк" от 07.10.2016, протокол N 6, Положением о Комитетах при Наблюдательном совете ОАО "Белагропромбанк", утвержденным решением Наблюдательного совета ОАО "Белагропромбанк" от 24.07.2017, протокол N 17.</w:t>
      </w:r>
    </w:p>
    <w:p w:rsidR="00DE1469" w:rsidRDefault="00DE1469">
      <w:pPr>
        <w:pStyle w:val="ConsPlusNormal"/>
        <w:jc w:val="both"/>
      </w:pPr>
      <w:r>
        <w:t>(в ред. Решения Наблюдательного совета ОАО "Белагропромбанк" от 24.12.2019 N 16)</w:t>
      </w:r>
    </w:p>
    <w:p w:rsidR="00DE1469" w:rsidRDefault="00DE1469">
      <w:pPr>
        <w:pStyle w:val="ConsPlusNormal"/>
        <w:spacing w:before="200"/>
        <w:ind w:firstLine="540"/>
        <w:jc w:val="both"/>
      </w:pPr>
      <w:r>
        <w:t>2. Положение является локальным правовым актом ОАО "Белагропромбанк" (далее - Банк), который определяет цели, виды, принципы и порядок проведения самооценки эффективности деятельности Наблюдательного совета Банка, его членов, внутренней оценки эффективности деятельности Правления Банка, внутренней оценки эффективности корпоративного управления, внешней независимой оценки эффективности корпоративного управления (далее - Оценка корпоративного управления Банка).</w:t>
      </w:r>
    </w:p>
    <w:p w:rsidR="00DE1469" w:rsidRDefault="00DE1469">
      <w:pPr>
        <w:pStyle w:val="ConsPlusNormal"/>
        <w:jc w:val="both"/>
      </w:pPr>
      <w:r>
        <w:t>(в ред. Решения Наблюдательного совета ОАО "Белагропромбанк" от 24.12.2019 N 16)</w:t>
      </w:r>
    </w:p>
    <w:p w:rsidR="00DE1469" w:rsidRDefault="00DE1469">
      <w:pPr>
        <w:pStyle w:val="ConsPlusNormal"/>
        <w:jc w:val="both"/>
      </w:pPr>
    </w:p>
    <w:p w:rsidR="00DE1469" w:rsidRDefault="00DE1469">
      <w:pPr>
        <w:pStyle w:val="ConsPlusNormal"/>
        <w:jc w:val="center"/>
        <w:outlineLvl w:val="0"/>
      </w:pPr>
      <w:r>
        <w:t>Глава 2</w:t>
      </w:r>
    </w:p>
    <w:p w:rsidR="00DE1469" w:rsidRDefault="00DE1469">
      <w:pPr>
        <w:pStyle w:val="ConsPlusNormal"/>
        <w:jc w:val="center"/>
      </w:pPr>
      <w:r>
        <w:t>ЦЕЛИ, ПРИНЦИПЫ И КРИТЕРИИ ОЦЕНКИ КОРПОРАТИВНОГО УПРАВЛЕНИЯ БАНКА</w:t>
      </w:r>
    </w:p>
    <w:p w:rsidR="00DE1469" w:rsidRDefault="00DE1469">
      <w:pPr>
        <w:pStyle w:val="ConsPlusNormal"/>
        <w:jc w:val="both"/>
      </w:pPr>
    </w:p>
    <w:p w:rsidR="00DE1469" w:rsidRDefault="00DE1469">
      <w:pPr>
        <w:pStyle w:val="ConsPlusNormal"/>
        <w:ind w:firstLine="540"/>
        <w:jc w:val="both"/>
      </w:pPr>
      <w:r>
        <w:t>3. Оценка корпоративного управления Банка проводится в целях:</w:t>
      </w:r>
    </w:p>
    <w:p w:rsidR="00DE1469" w:rsidRDefault="00DE1469">
      <w:pPr>
        <w:pStyle w:val="ConsPlusNormal"/>
        <w:spacing w:before="200"/>
        <w:ind w:firstLine="540"/>
        <w:jc w:val="both"/>
      </w:pPr>
      <w:r>
        <w:t>выявления требующих совершенствования подходов и слабых мест в организации корпоративного управления Банком;</w:t>
      </w:r>
    </w:p>
    <w:p w:rsidR="00DE1469" w:rsidRDefault="00DE1469">
      <w:pPr>
        <w:pStyle w:val="ConsPlusNormal"/>
        <w:spacing w:before="200"/>
        <w:ind w:firstLine="540"/>
        <w:jc w:val="both"/>
      </w:pPr>
      <w:r>
        <w:t>повышения уровня корпоративного управления в Банке и внутренней эффективности бизнеса;</w:t>
      </w:r>
    </w:p>
    <w:p w:rsidR="00DE1469" w:rsidRDefault="00DE1469">
      <w:pPr>
        <w:pStyle w:val="ConsPlusNormal"/>
        <w:spacing w:before="200"/>
        <w:ind w:firstLine="540"/>
        <w:jc w:val="both"/>
      </w:pPr>
      <w:r>
        <w:t>определения сильных и слабых сторон деятельности Наблюдательного совета Банка, его членов и разработки плана мероприятий по совершенствованию деятельности Наблюдательного совета Банка согласно законодательству;</w:t>
      </w:r>
    </w:p>
    <w:p w:rsidR="00DE1469" w:rsidRDefault="00DE1469">
      <w:pPr>
        <w:pStyle w:val="ConsPlusNormal"/>
        <w:spacing w:before="200"/>
        <w:ind w:firstLine="540"/>
        <w:jc w:val="both"/>
      </w:pPr>
      <w:r>
        <w:t>формирования состава Наблюдательного совета Банка с учетом профессионального опыта, знаний, навыков и личностных качеств его членов;</w:t>
      </w:r>
    </w:p>
    <w:p w:rsidR="00DE1469" w:rsidRDefault="00DE1469">
      <w:pPr>
        <w:pStyle w:val="ConsPlusNormal"/>
        <w:spacing w:before="200"/>
        <w:ind w:firstLine="540"/>
        <w:jc w:val="both"/>
      </w:pPr>
      <w:r>
        <w:t>учета результатов Оценки корпоративного управления Банка при планировании обучения членов Наблюдательного совета и мотивации их деятельности.</w:t>
      </w:r>
    </w:p>
    <w:p w:rsidR="00DE1469" w:rsidRDefault="00DE1469">
      <w:pPr>
        <w:pStyle w:val="ConsPlusNormal"/>
        <w:spacing w:before="200"/>
        <w:ind w:firstLine="540"/>
        <w:jc w:val="both"/>
      </w:pPr>
      <w:r>
        <w:lastRenderedPageBreak/>
        <w:t>4. Принципы Оценки корпоративного управления:</w:t>
      </w:r>
    </w:p>
    <w:p w:rsidR="00DE1469" w:rsidRDefault="00DE1469">
      <w:pPr>
        <w:pStyle w:val="ConsPlusNormal"/>
        <w:spacing w:before="200"/>
        <w:ind w:firstLine="540"/>
        <w:jc w:val="both"/>
      </w:pPr>
      <w:r>
        <w:t>регулярность проведения;</w:t>
      </w:r>
    </w:p>
    <w:p w:rsidR="00DE1469" w:rsidRDefault="00DE1469">
      <w:pPr>
        <w:pStyle w:val="ConsPlusNormal"/>
        <w:spacing w:before="200"/>
        <w:ind w:firstLine="540"/>
        <w:jc w:val="both"/>
      </w:pPr>
      <w:r>
        <w:t>комплексность;</w:t>
      </w:r>
    </w:p>
    <w:p w:rsidR="00DE1469" w:rsidRDefault="00DE1469">
      <w:pPr>
        <w:pStyle w:val="ConsPlusNormal"/>
        <w:spacing w:before="200"/>
        <w:ind w:firstLine="540"/>
        <w:jc w:val="both"/>
      </w:pPr>
      <w:r>
        <w:t>сравнимость результатов с данными предыдущих оценок;</w:t>
      </w:r>
    </w:p>
    <w:p w:rsidR="00DE1469" w:rsidRDefault="00DE1469">
      <w:pPr>
        <w:pStyle w:val="ConsPlusNormal"/>
        <w:spacing w:before="200"/>
        <w:ind w:firstLine="540"/>
        <w:jc w:val="both"/>
      </w:pPr>
      <w:r>
        <w:t>объективность;</w:t>
      </w:r>
    </w:p>
    <w:p w:rsidR="00DE1469" w:rsidRDefault="00DE1469">
      <w:pPr>
        <w:pStyle w:val="ConsPlusNormal"/>
        <w:spacing w:before="200"/>
        <w:ind w:firstLine="540"/>
        <w:jc w:val="both"/>
      </w:pPr>
      <w:r>
        <w:t>конфиденциальность.</w:t>
      </w:r>
    </w:p>
    <w:p w:rsidR="00DE1469" w:rsidRDefault="00DE1469">
      <w:pPr>
        <w:pStyle w:val="ConsPlusNormal"/>
        <w:spacing w:before="200"/>
        <w:ind w:firstLine="540"/>
        <w:jc w:val="both"/>
      </w:pPr>
      <w:r>
        <w:t>5. Критерии, а также анкеты самооценки эффективности деятельности Наблюдательного совета, его членов, внутренней оценки эффективности деятельности Правления Банка, внутренней оценки эффективности корпоративного управления Банка утверждаются Наблюдательным советом по представлению корпоративного секретаря ОАО "Белагропромбанк" (далее - корпоративный секретарь). Они подлежат пересмотру в случае изменения законодательства, по итогам внешнего аудита, а также по решению Наблюдательного совета Банка.</w:t>
      </w:r>
    </w:p>
    <w:p w:rsidR="00DE1469" w:rsidRDefault="00DE1469">
      <w:pPr>
        <w:pStyle w:val="ConsPlusNormal"/>
        <w:jc w:val="both"/>
      </w:pPr>
      <w:r>
        <w:t>(в ред. Решений Наблюдательного совета ОАО "Белагропромбанк" от 23.03.2018 N 6, от 24.12.2019 N 16, от 27.01.2021 N 1)</w:t>
      </w:r>
    </w:p>
    <w:p w:rsidR="00DE1469" w:rsidRDefault="00DE1469">
      <w:pPr>
        <w:pStyle w:val="ConsPlusNormal"/>
        <w:jc w:val="both"/>
      </w:pPr>
    </w:p>
    <w:p w:rsidR="00DE1469" w:rsidRDefault="00DE1469">
      <w:pPr>
        <w:pStyle w:val="ConsPlusNormal"/>
        <w:jc w:val="center"/>
        <w:outlineLvl w:val="0"/>
      </w:pPr>
      <w:bookmarkStart w:id="1" w:name="Par42"/>
      <w:bookmarkEnd w:id="1"/>
      <w:r>
        <w:t>Глава 3</w:t>
      </w:r>
    </w:p>
    <w:p w:rsidR="00DE1469" w:rsidRDefault="00DE1469">
      <w:pPr>
        <w:pStyle w:val="ConsPlusNormal"/>
        <w:jc w:val="center"/>
      </w:pPr>
      <w:r>
        <w:t>ПОРЯДОК И ЭТАПЫ ПРОВЕДЕНИЯ САМООЦЕНКИ ЭФФЕКТИВНОСТИ ДЕЯТЕЛЬНОСТИ НАБЛЮДАТЕЛЬНОГО СОВЕТА, ЕГО ЧЛЕНОВ</w:t>
      </w:r>
    </w:p>
    <w:p w:rsidR="00DE1469" w:rsidRDefault="00DE1469">
      <w:pPr>
        <w:pStyle w:val="ConsPlusNormal"/>
        <w:jc w:val="both"/>
      </w:pPr>
    </w:p>
    <w:p w:rsidR="00DE1469" w:rsidRDefault="00DE1469">
      <w:pPr>
        <w:pStyle w:val="ConsPlusNormal"/>
        <w:ind w:firstLine="540"/>
        <w:jc w:val="both"/>
      </w:pPr>
      <w:r>
        <w:t>6. Самооценка эффективности деятельности Наблюдательного совета, его членов проводится Наблюдательным советом ежегодно и включает в себя:</w:t>
      </w:r>
    </w:p>
    <w:p w:rsidR="00DE1469" w:rsidRDefault="00DE1469">
      <w:pPr>
        <w:pStyle w:val="ConsPlusNormal"/>
        <w:spacing w:before="200"/>
        <w:ind w:firstLine="540"/>
        <w:jc w:val="both"/>
      </w:pPr>
      <w:r>
        <w:t>самооценку общей эффективности своей работы;</w:t>
      </w:r>
    </w:p>
    <w:p w:rsidR="00DE1469" w:rsidRDefault="00DE1469">
      <w:pPr>
        <w:pStyle w:val="ConsPlusNormal"/>
        <w:spacing w:before="200"/>
        <w:ind w:firstLine="540"/>
        <w:jc w:val="both"/>
      </w:pPr>
      <w:r>
        <w:t>самооценку деятельности членов Наблюдательного совета.</w:t>
      </w:r>
    </w:p>
    <w:p w:rsidR="00DE1469" w:rsidRDefault="00DE1469">
      <w:pPr>
        <w:pStyle w:val="ConsPlusNormal"/>
        <w:spacing w:before="200"/>
        <w:ind w:firstLine="540"/>
        <w:jc w:val="both"/>
      </w:pPr>
      <w:r>
        <w:t>7. Самооценка проводится по следующим направлениям:</w:t>
      </w:r>
    </w:p>
    <w:p w:rsidR="00DE1469" w:rsidRDefault="00DE1469">
      <w:pPr>
        <w:pStyle w:val="ConsPlusNormal"/>
        <w:spacing w:before="200"/>
        <w:ind w:firstLine="540"/>
        <w:jc w:val="both"/>
      </w:pPr>
      <w:r>
        <w:t>самооценка эффективности организации системы корпоративного управления Банком в части распределения полномочий между органами управления и должностными лицами Банка;</w:t>
      </w:r>
    </w:p>
    <w:p w:rsidR="00DE1469" w:rsidRDefault="00DE1469">
      <w:pPr>
        <w:pStyle w:val="ConsPlusNormal"/>
        <w:spacing w:before="200"/>
        <w:ind w:firstLine="540"/>
        <w:jc w:val="both"/>
      </w:pPr>
      <w:r>
        <w:t>самооценка эффективности взаимодействия Наблюдательного совета с Правлением и другими коллегиальными органами управления Банка.</w:t>
      </w:r>
    </w:p>
    <w:p w:rsidR="00DE1469" w:rsidRDefault="00DE1469">
      <w:pPr>
        <w:pStyle w:val="ConsPlusNormal"/>
        <w:spacing w:before="200"/>
        <w:ind w:firstLine="540"/>
        <w:jc w:val="both"/>
      </w:pPr>
      <w:r>
        <w:t>Самооценка проводится путем анкетирования членов Наблюдательного совета.</w:t>
      </w:r>
    </w:p>
    <w:p w:rsidR="00DE1469" w:rsidRDefault="00DE1469">
      <w:pPr>
        <w:pStyle w:val="ConsPlusNormal"/>
        <w:spacing w:before="200"/>
        <w:ind w:firstLine="540"/>
        <w:jc w:val="both"/>
      </w:pPr>
      <w:r>
        <w:t>8. Лицом, ответственным за проведение самооценки (сбор, обобщение и предварительный анализ информации), является корпоративный секретарь.</w:t>
      </w:r>
    </w:p>
    <w:p w:rsidR="00DE1469" w:rsidRDefault="00DE1469">
      <w:pPr>
        <w:pStyle w:val="ConsPlusNormal"/>
        <w:spacing w:before="200"/>
        <w:ind w:firstLine="540"/>
        <w:jc w:val="both"/>
      </w:pPr>
      <w:r>
        <w:t>Самооценка проводится Наблюдательным советом в течение тридцати календарных дней по окончании календарного года с установлением корпоративным секретарем даты представления заполненных анкет членами Наблюдательного совета.</w:t>
      </w:r>
    </w:p>
    <w:p w:rsidR="00DE1469" w:rsidRDefault="00DE1469">
      <w:pPr>
        <w:pStyle w:val="ConsPlusNormal"/>
        <w:jc w:val="both"/>
      </w:pPr>
      <w:r>
        <w:t>(п. 8 в ред. Решения Наблюдательного совета ОАО "Белагропромбанк" от 24.12.2019 N 16)</w:t>
      </w:r>
    </w:p>
    <w:p w:rsidR="00DE1469" w:rsidRDefault="00DE1469">
      <w:pPr>
        <w:pStyle w:val="ConsPlusNormal"/>
        <w:spacing w:before="200"/>
        <w:ind w:firstLine="540"/>
        <w:jc w:val="both"/>
      </w:pPr>
      <w:r>
        <w:t>9. По результатам проведенной самооценки корпоративный секретарь формирует заключение об эффективности деятельности Наблюдательного совета, его членов (далее - заключение о самооценке), которое утверждается Наблюдательным советом не позднее чем за тридцать календарных дней до даты проведения годового Общего собрания акционеров Банка.</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10. Проведение самооценки осуществляется в следующем порядке:</w:t>
      </w:r>
    </w:p>
    <w:p w:rsidR="00DE1469" w:rsidRDefault="00DE1469">
      <w:pPr>
        <w:pStyle w:val="ConsPlusNormal"/>
        <w:spacing w:before="200"/>
        <w:ind w:firstLine="540"/>
        <w:jc w:val="both"/>
      </w:pPr>
      <w:r>
        <w:t>проводится анкетный опрос всех членов Наблюдательного совета, для проведения которого корпоративный секретарь направляет всем членам Наблюдательного совета анкеты для самооценки Наблюдательного совета, его членов;</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lastRenderedPageBreak/>
        <w:t>анкеты заполняются членами Наблюдательного совета путем оценки представленных в разделах анкет критериев по шкале от 1 до 5 баллов;</w:t>
      </w:r>
    </w:p>
    <w:p w:rsidR="00DE1469" w:rsidRDefault="00DE1469">
      <w:pPr>
        <w:pStyle w:val="ConsPlusNormal"/>
        <w:spacing w:before="200"/>
        <w:ind w:firstLine="540"/>
        <w:jc w:val="both"/>
      </w:pPr>
      <w:r>
        <w:t>заполненные членами Наблюдательного совета в установленный срок анкеты направляются корпоративному секретарю, который обрабатывает и обобщает полученные данные для использования их при подготовке заключения о самооценке.</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11. Каждый раздел заполненных анкет оценивается в зависимости от большинства баллов, присвоенных членами Наблюдательного совета:</w:t>
      </w:r>
    </w:p>
    <w:p w:rsidR="00DE1469" w:rsidRDefault="00DE1469">
      <w:pPr>
        <w:pStyle w:val="ConsPlusNormal"/>
        <w:spacing w:before="200"/>
        <w:ind w:firstLine="540"/>
        <w:jc w:val="both"/>
      </w:pPr>
      <w:r>
        <w:t>требует улучшения - отсутствуют оценки "5" и "4", преобладают оценки "3", "2" и "1";</w:t>
      </w:r>
    </w:p>
    <w:p w:rsidR="00DE1469" w:rsidRDefault="00DE1469">
      <w:pPr>
        <w:pStyle w:val="ConsPlusNormal"/>
        <w:spacing w:before="200"/>
        <w:ind w:firstLine="540"/>
        <w:jc w:val="both"/>
      </w:pPr>
      <w:r>
        <w:t>удовлетворительно - в незначительном количестве присутствуют "3", "2" и "1", преобладают "5" и "4";</w:t>
      </w:r>
    </w:p>
    <w:p w:rsidR="00DE1469" w:rsidRDefault="00DE1469">
      <w:pPr>
        <w:pStyle w:val="ConsPlusNormal"/>
        <w:spacing w:before="200"/>
        <w:ind w:firstLine="540"/>
        <w:jc w:val="both"/>
      </w:pPr>
      <w:r>
        <w:t>хорошо - не менее 80% оценок "4" и "5", оценки "2" и "1" отсутствуют;</w:t>
      </w:r>
    </w:p>
    <w:p w:rsidR="00DE1469" w:rsidRDefault="00DE1469">
      <w:pPr>
        <w:pStyle w:val="ConsPlusNormal"/>
        <w:spacing w:before="200"/>
        <w:ind w:firstLine="540"/>
        <w:jc w:val="both"/>
      </w:pPr>
      <w:r>
        <w:t>отлично - не менее 80% оценок "5", оценки "2" и "1" отсутствуют.</w:t>
      </w:r>
    </w:p>
    <w:p w:rsidR="00DE1469" w:rsidRDefault="00DE1469">
      <w:pPr>
        <w:pStyle w:val="ConsPlusNormal"/>
        <w:spacing w:before="200"/>
        <w:ind w:firstLine="540"/>
        <w:jc w:val="both"/>
      </w:pPr>
      <w:r>
        <w:t>Корпоративный секретарь подсчитывает итоговый балл по каждому критерию.</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12. При анализе заполненных анкет, в случае оценки показателя баллами "1" или "2", средний уровень баллов снижается, согласно присвоенному показателю большинством членов Наблюдательного совета на "2" или "1" балл соответственно.</w:t>
      </w:r>
    </w:p>
    <w:p w:rsidR="00DE1469" w:rsidRDefault="00DE1469">
      <w:pPr>
        <w:pStyle w:val="ConsPlusNormal"/>
        <w:spacing w:before="200"/>
        <w:ind w:firstLine="540"/>
        <w:jc w:val="both"/>
      </w:pPr>
      <w:bookmarkStart w:id="2" w:name="Par71"/>
      <w:bookmarkEnd w:id="2"/>
      <w:r>
        <w:t>13. Корпоративный секретарь подготавливает следующие документы и материалы:</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обобщенные данные, полученные в результате анализа анкет с указанием итогового количества баллов;</w:t>
      </w:r>
    </w:p>
    <w:p w:rsidR="00DE1469" w:rsidRDefault="00DE1469">
      <w:pPr>
        <w:pStyle w:val="ConsPlusNormal"/>
        <w:spacing w:before="200"/>
        <w:ind w:firstLine="540"/>
        <w:jc w:val="both"/>
      </w:pPr>
      <w:r>
        <w:t>сводную информацию об участии членов Наблюдательного совета в заседаниях Наблюдательного совета;</w:t>
      </w:r>
    </w:p>
    <w:p w:rsidR="00DE1469" w:rsidRDefault="00DE1469">
      <w:pPr>
        <w:pStyle w:val="ConsPlusNormal"/>
        <w:spacing w:before="200"/>
        <w:ind w:firstLine="540"/>
        <w:jc w:val="both"/>
      </w:pPr>
      <w:r>
        <w:t>планы работы Наблюдательного совета и фактические повестки заседаний Наблюдательного совета;</w:t>
      </w:r>
    </w:p>
    <w:p w:rsidR="00DE1469" w:rsidRDefault="00DE1469">
      <w:pPr>
        <w:pStyle w:val="ConsPlusNormal"/>
        <w:spacing w:before="200"/>
        <w:ind w:firstLine="540"/>
        <w:jc w:val="both"/>
      </w:pPr>
      <w:r>
        <w:t>заключение о самооценке за предыдущие периоды;</w:t>
      </w:r>
    </w:p>
    <w:p w:rsidR="00DE1469" w:rsidRDefault="00DE1469">
      <w:pPr>
        <w:pStyle w:val="ConsPlusNormal"/>
        <w:spacing w:before="200"/>
        <w:ind w:firstLine="540"/>
        <w:jc w:val="both"/>
      </w:pPr>
      <w:r>
        <w:t>планы мероприятий по повышению эффективности работы Наблюдательного совета, программы повышения квалификации членов Наблюдательного совета;</w:t>
      </w:r>
    </w:p>
    <w:p w:rsidR="00DE1469" w:rsidRDefault="00DE1469">
      <w:pPr>
        <w:pStyle w:val="ConsPlusNormal"/>
        <w:spacing w:before="200"/>
        <w:ind w:firstLine="540"/>
        <w:jc w:val="both"/>
      </w:pPr>
      <w:r>
        <w:t>другие документы.</w:t>
      </w:r>
    </w:p>
    <w:p w:rsidR="00DE1469" w:rsidRDefault="00DE1469">
      <w:pPr>
        <w:pStyle w:val="ConsPlusNormal"/>
        <w:spacing w:before="200"/>
        <w:ind w:firstLine="540"/>
        <w:jc w:val="both"/>
      </w:pPr>
      <w:r>
        <w:t>14. Корпоративный секретарь совместно с независимыми директорами Банка, как правило, на совместном заседании комитетов при Наблюдательном совете (по согласованию с их председателями) рассматривают документы и материалы, указанные в пункте 13 настоящего Положения, после чего готовят аналитическую информацию об эффективности деятельности Наблюдательного совета, его членов по следующим категориям:</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требует улучшения;</w:t>
      </w:r>
    </w:p>
    <w:p w:rsidR="00DE1469" w:rsidRDefault="00DE1469">
      <w:pPr>
        <w:pStyle w:val="ConsPlusNormal"/>
        <w:spacing w:before="200"/>
        <w:ind w:firstLine="540"/>
        <w:jc w:val="both"/>
      </w:pPr>
      <w:r>
        <w:t>удовлетворительно;</w:t>
      </w:r>
    </w:p>
    <w:p w:rsidR="00DE1469" w:rsidRDefault="00DE1469">
      <w:pPr>
        <w:pStyle w:val="ConsPlusNormal"/>
        <w:spacing w:before="200"/>
        <w:ind w:firstLine="540"/>
        <w:jc w:val="both"/>
      </w:pPr>
      <w:r>
        <w:t>хорошо;</w:t>
      </w:r>
    </w:p>
    <w:p w:rsidR="00DE1469" w:rsidRDefault="00DE1469">
      <w:pPr>
        <w:pStyle w:val="ConsPlusNormal"/>
        <w:spacing w:before="200"/>
        <w:ind w:firstLine="540"/>
        <w:jc w:val="both"/>
      </w:pPr>
      <w:r>
        <w:t>отлично.</w:t>
      </w:r>
    </w:p>
    <w:p w:rsidR="00DE1469" w:rsidRDefault="00DE1469">
      <w:pPr>
        <w:pStyle w:val="ConsPlusNormal"/>
        <w:spacing w:before="200"/>
        <w:ind w:firstLine="540"/>
        <w:jc w:val="both"/>
      </w:pPr>
      <w:r>
        <w:t>15. По решению Председателя Наблюдательного совета может осуществляться на конфиденциальной основе перекрестная оценка эффективности работы членов Наблюдательного совета, при проведении которой каждый член Наблюдательного совета оценивает других членов. Перекрестная оценка эффективности работы членов Наблюдательного совета осуществляется методом анкетирования.</w:t>
      </w:r>
    </w:p>
    <w:p w:rsidR="00DE1469" w:rsidRDefault="00DE1469">
      <w:pPr>
        <w:pStyle w:val="ConsPlusNormal"/>
        <w:spacing w:before="200"/>
        <w:ind w:firstLine="540"/>
        <w:jc w:val="both"/>
      </w:pPr>
      <w:r>
        <w:lastRenderedPageBreak/>
        <w:t>16. По результатам проведенных самооценок корпоративный секретарь готовит заключение о самооценке.</w:t>
      </w:r>
    </w:p>
    <w:p w:rsidR="00DE1469" w:rsidRDefault="00DE1469">
      <w:pPr>
        <w:pStyle w:val="ConsPlusNormal"/>
        <w:jc w:val="both"/>
      </w:pPr>
      <w:r>
        <w:t>(в ред. Решения Наблюдательного совета ОАО "Белагропромбанк" от 23.03.2018 N 6)</w:t>
      </w:r>
    </w:p>
    <w:p w:rsidR="00DE1469" w:rsidRDefault="00DE1469">
      <w:pPr>
        <w:pStyle w:val="ConsPlusNormal"/>
        <w:spacing w:before="200"/>
        <w:ind w:firstLine="540"/>
        <w:jc w:val="both"/>
      </w:pPr>
      <w:r>
        <w:t>Заключение о самооценке включает:</w:t>
      </w:r>
    </w:p>
    <w:p w:rsidR="00DE1469" w:rsidRDefault="00DE1469">
      <w:pPr>
        <w:pStyle w:val="ConsPlusNormal"/>
        <w:spacing w:before="200"/>
        <w:ind w:firstLine="540"/>
        <w:jc w:val="both"/>
      </w:pPr>
      <w:r>
        <w:t>общую информацию о составе Наблюдательного совета (численность Наблюдательного совета, доля независимых директоров в составе, количество повторно избранных членов Наблюдательного совета; число независимых директоров, являющихся членами Наблюдательных советов других банков/компаний);</w:t>
      </w:r>
    </w:p>
    <w:p w:rsidR="00DE1469" w:rsidRDefault="00DE1469">
      <w:pPr>
        <w:pStyle w:val="ConsPlusNormal"/>
        <w:spacing w:before="200"/>
        <w:ind w:firstLine="540"/>
        <w:jc w:val="both"/>
      </w:pPr>
      <w:r>
        <w:t>информацию о наличии планов работы Наблюдательного совета, количестве и регулярности заседаний Наблюдательного совета, соотношении очных и заочных заседаний, тематике рассматриваемых вопросов;</w:t>
      </w:r>
    </w:p>
    <w:p w:rsidR="00DE1469" w:rsidRDefault="00DE1469">
      <w:pPr>
        <w:pStyle w:val="ConsPlusNormal"/>
        <w:spacing w:before="200"/>
        <w:ind w:firstLine="540"/>
        <w:jc w:val="both"/>
      </w:pPr>
      <w:r>
        <w:t>обобщенные данные, полученные на основе анкетирования; обобщенные данные о регулярности посещения членами Наблюдательного совета заседаний Наблюдательного совета, повышении квалификации, исполнении плана мероприятий по повышению эффективности деятельности Наблюдательного совета, дополнительной профессиональной подготовке членов Наблюдательного совета, выполнении программы повышения квалификации членов Наблюдательного совета и пр.;</w:t>
      </w:r>
    </w:p>
    <w:p w:rsidR="00DE1469" w:rsidRDefault="00DE1469">
      <w:pPr>
        <w:pStyle w:val="ConsPlusNormal"/>
        <w:spacing w:before="200"/>
        <w:ind w:firstLine="540"/>
        <w:jc w:val="both"/>
      </w:pPr>
      <w:r>
        <w:t>факты подачи жалоб, исков, обращений акционеров и других заинтересованных лиц, рассмотрение на заседаниях Наблюдательного совета вопросов, связанных с миноритарными акционерами, конфликтами интересов и реализацией дивидендной политики;</w:t>
      </w:r>
    </w:p>
    <w:p w:rsidR="00DE1469" w:rsidRDefault="00DE1469">
      <w:pPr>
        <w:pStyle w:val="ConsPlusNormal"/>
        <w:spacing w:before="200"/>
        <w:ind w:firstLine="540"/>
        <w:jc w:val="both"/>
      </w:pPr>
      <w:r>
        <w:t>предложения членов Наблюдательного совета по повышению эффективности деятельности Наблюдательного совета.</w:t>
      </w:r>
    </w:p>
    <w:p w:rsidR="00DE1469" w:rsidRDefault="00DE1469">
      <w:pPr>
        <w:pStyle w:val="ConsPlusNormal"/>
        <w:spacing w:before="200"/>
        <w:ind w:firstLine="540"/>
        <w:jc w:val="both"/>
      </w:pPr>
      <w:r>
        <w:t>17. К заключению о самооценке прилагается подготовленным корпоративным секретарем проект плана мероприятий по повышению эффективности деятельности Наблюдательного совета, который утверждается Наблюдательным советом.</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При необходимости готовится и прилагается к заключению проект программы повышения квалификации членов Наблюдательного совета, которая утверждается Председателем Наблюдательного совета.</w:t>
      </w:r>
    </w:p>
    <w:p w:rsidR="00DE1469" w:rsidRDefault="00DE1469">
      <w:pPr>
        <w:pStyle w:val="ConsPlusNormal"/>
        <w:spacing w:before="200"/>
        <w:ind w:firstLine="540"/>
        <w:jc w:val="both"/>
      </w:pPr>
      <w:r>
        <w:t>Заключение о самооценке вносится на рассмотрение Наблюдательного совета.</w:t>
      </w:r>
    </w:p>
    <w:p w:rsidR="00DE1469" w:rsidRDefault="00DE1469">
      <w:pPr>
        <w:pStyle w:val="ConsPlusNormal"/>
        <w:jc w:val="both"/>
      </w:pPr>
    </w:p>
    <w:p w:rsidR="00DE1469" w:rsidRDefault="00DE1469">
      <w:pPr>
        <w:pStyle w:val="ConsPlusNormal"/>
        <w:jc w:val="center"/>
        <w:outlineLvl w:val="0"/>
      </w:pPr>
      <w:r>
        <w:t>Глава 4</w:t>
      </w:r>
    </w:p>
    <w:p w:rsidR="00DE1469" w:rsidRDefault="00DE1469">
      <w:pPr>
        <w:pStyle w:val="ConsPlusNormal"/>
        <w:jc w:val="center"/>
      </w:pPr>
      <w:r>
        <w:t>ВНУТРЕННЯЯ ОЦЕНКА ЭФФЕКТИВНОСТИ ДЕЯТЕЛЬНОСТИ ПРАВЛЕНИЯ БАНКА</w:t>
      </w:r>
    </w:p>
    <w:p w:rsidR="00DE1469" w:rsidRDefault="00DE1469">
      <w:pPr>
        <w:pStyle w:val="ConsPlusNormal"/>
        <w:jc w:val="both"/>
      </w:pPr>
    </w:p>
    <w:p w:rsidR="00DE1469" w:rsidRDefault="00DE1469">
      <w:pPr>
        <w:pStyle w:val="ConsPlusNormal"/>
        <w:ind w:firstLine="540"/>
        <w:jc w:val="both"/>
      </w:pPr>
      <w:r>
        <w:t>18. Внутренняя оценка эффективности деятельности Правления Банка (далее - внутренняя оценка) осуществляется Наблюдательным советом не реже одного раза в год методом анкетирования и включает в себя оценку хода реализации стратегии развития Банка, иных планов и мероприятий, определенной Наблюдательным советом политики в области конфликта интересов, состояния системы управления рисками и системы внутреннего контроля в Банке и банковском холдинге, головной организацией которого является Банк, выполнения доведенных показателей развития, результатов стресс-тестирования деятельности Банка, информации о соблюдении нормативов безопасного функционирования и иные аналитические данные.</w:t>
      </w:r>
    </w:p>
    <w:p w:rsidR="00DE1469" w:rsidRDefault="00DE1469">
      <w:pPr>
        <w:pStyle w:val="ConsPlusNormal"/>
        <w:spacing w:before="200"/>
        <w:ind w:firstLine="540"/>
        <w:jc w:val="both"/>
      </w:pPr>
      <w:r>
        <w:t>19. Лицом, ответственным за проведение внутренней оценки (сбор, обобщение и предварительный анализ информации), является корпоративный секретарь.</w:t>
      </w:r>
    </w:p>
    <w:p w:rsidR="00DE1469" w:rsidRDefault="00DE1469">
      <w:pPr>
        <w:pStyle w:val="ConsPlusNormal"/>
        <w:jc w:val="both"/>
      </w:pPr>
      <w:r>
        <w:t>(п. 19 в ред. Решения Наблюдательного совета ОАО "Белагропромбанк" от 24.12.2019 N 16)</w:t>
      </w:r>
    </w:p>
    <w:p w:rsidR="00DE1469" w:rsidRDefault="00DE1469">
      <w:pPr>
        <w:pStyle w:val="ConsPlusNormal"/>
        <w:spacing w:before="200"/>
        <w:ind w:firstLine="540"/>
        <w:jc w:val="both"/>
      </w:pPr>
      <w:r>
        <w:t>20. Внутренняя оценка проводится в течение тридцати календарных дней по окончании календарного года с установлением корпоративным секретарем даты представления заполненных анкет членами Наблюдательного совета.</w:t>
      </w:r>
    </w:p>
    <w:p w:rsidR="00DE1469" w:rsidRDefault="00DE1469">
      <w:pPr>
        <w:pStyle w:val="ConsPlusNormal"/>
        <w:jc w:val="both"/>
      </w:pPr>
      <w:r>
        <w:t>(п. 20 в ред. Решения Наблюдательного совета ОАО "Белагропромбанк" от 24.12.2019 N 16)</w:t>
      </w:r>
    </w:p>
    <w:p w:rsidR="00DE1469" w:rsidRDefault="00DE1469">
      <w:pPr>
        <w:pStyle w:val="ConsPlusNormal"/>
        <w:spacing w:before="200"/>
        <w:ind w:firstLine="540"/>
        <w:jc w:val="both"/>
      </w:pPr>
      <w:r>
        <w:t>21. По результатам проведенной внутренней оценки корпоративный секретарь формирует заключение, которое утверждается Наблюдательным советом не позднее тридцати календарных дней до даты проведения годового Общего собрания акционеров Банка.</w:t>
      </w:r>
    </w:p>
    <w:p w:rsidR="00DE1469" w:rsidRDefault="00DE1469">
      <w:pPr>
        <w:pStyle w:val="ConsPlusNormal"/>
        <w:jc w:val="both"/>
      </w:pPr>
      <w:r>
        <w:lastRenderedPageBreak/>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22. Внутренняя оценка проводится в порядке, аналогичном для проведения самооценки Наблюдательного совета, его членов, предусмотренном Главой 3 настоящего Положения.</w:t>
      </w:r>
    </w:p>
    <w:p w:rsidR="00DE1469" w:rsidRDefault="00DE1469">
      <w:pPr>
        <w:pStyle w:val="ConsPlusNormal"/>
        <w:jc w:val="both"/>
      </w:pPr>
    </w:p>
    <w:p w:rsidR="00DE1469" w:rsidRDefault="00DE1469">
      <w:pPr>
        <w:pStyle w:val="ConsPlusNormal"/>
        <w:jc w:val="center"/>
        <w:outlineLvl w:val="0"/>
      </w:pPr>
      <w:r>
        <w:t>Глава 5</w:t>
      </w:r>
    </w:p>
    <w:p w:rsidR="00DE1469" w:rsidRDefault="00DE1469">
      <w:pPr>
        <w:pStyle w:val="ConsPlusNormal"/>
        <w:jc w:val="center"/>
      </w:pPr>
      <w:r>
        <w:t>ВНУТРЕННЯЯ ОЦЕНКА ЭФФЕКТИВНОСТИ КОРПОРАТИВНОГО УПРАВЛЕНИЯ</w:t>
      </w:r>
    </w:p>
    <w:p w:rsidR="00DE1469" w:rsidRDefault="00DE1469">
      <w:pPr>
        <w:pStyle w:val="ConsPlusNormal"/>
        <w:jc w:val="both"/>
      </w:pPr>
    </w:p>
    <w:p w:rsidR="00DE1469" w:rsidRDefault="00DE1469">
      <w:pPr>
        <w:pStyle w:val="ConsPlusNormal"/>
        <w:ind w:firstLine="540"/>
        <w:jc w:val="both"/>
      </w:pPr>
      <w:r>
        <w:t>23. Внутренняя оценка эффективности корпоративного управления (далее - внутренняя оценка) проводится не реже 1 раза в три года. Внутренняя оценка проводится в срок не позднее 1-го декабря года, в котором предполагается проведение внутренней оценки.</w:t>
      </w:r>
    </w:p>
    <w:p w:rsidR="00DE1469" w:rsidRDefault="00DE1469">
      <w:pPr>
        <w:pStyle w:val="ConsPlusNormal"/>
        <w:jc w:val="both"/>
      </w:pPr>
      <w:r>
        <w:t>(п. 23 в ред. Решения Наблюдательного совета ОАО "Белагропромбанк" от 24.12.2019 N 16)</w:t>
      </w:r>
    </w:p>
    <w:p w:rsidR="00DE1469" w:rsidRDefault="00DE1469">
      <w:pPr>
        <w:pStyle w:val="ConsPlusNormal"/>
        <w:spacing w:before="200"/>
        <w:ind w:firstLine="540"/>
        <w:jc w:val="both"/>
      </w:pPr>
      <w:r>
        <w:t>24. Для проведения внутренней оценки применяется метод анкетирования. В случае необходимости по решению Наблюдательного совета может быть принято решение об использовании иных методик проведения внутренней оценки эффективности корпоративного управления.</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bookmarkStart w:id="3" w:name="Par118"/>
      <w:bookmarkEnd w:id="3"/>
      <w:r>
        <w:t>Анкеты для заполнения представляются корпоративным секретарем членам Наблюдательного совета, членам Правления, должностному лицу, ответственному за внутренний контроль в Банке, начальнику Управления внутреннего аудита Банка.</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Анкеты, заполненные лицами, указанными в части второй настоящего пункта, направляются корпоративному секретарю в установленные корпоративным секретарем сроки. Данные, полученные в результате анализа анкет, обрабатываются и обобщаются. Анализ и обобщение информации, отраженной в анкетах, производится в порядке, предусмотренном Главой 3 настоящего Положения.</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bookmarkStart w:id="4" w:name="Par122"/>
      <w:bookmarkEnd w:id="4"/>
      <w:r>
        <w:t>В целях подготовки заключения о внутренней оценке корпоративным секретарем может использоваться информация по проводимым Управлением внутреннего аудита Банка и Управлением внутреннего контроля Банка мероприятиям, направленным на сбор и анализ информации по отдельным вопросам (направлениям деятельности) в организации корпоративного управления Банка. Результаты проведенных мероприятий представляются корпоративному секретарю, который, в свою очередь, учитывает их при подготовке заключения о внутренней оценке эффективности корпоративного управления Банка.</w:t>
      </w:r>
    </w:p>
    <w:p w:rsidR="00DE1469" w:rsidRDefault="00DE1469">
      <w:pPr>
        <w:pStyle w:val="ConsPlusNormal"/>
        <w:jc w:val="both"/>
      </w:pPr>
      <w:r>
        <w:t>(часть четвертая п. 24 введена Решением Наблюдательного совета ОАО "Белагропромбанк" от 24.12.2019 N 16)</w:t>
      </w:r>
    </w:p>
    <w:p w:rsidR="00DE1469" w:rsidRDefault="00DE1469">
      <w:pPr>
        <w:pStyle w:val="ConsPlusNormal"/>
        <w:spacing w:before="200"/>
        <w:ind w:firstLine="540"/>
        <w:jc w:val="both"/>
      </w:pPr>
      <w:r>
        <w:t>25. Обобщенные анкетные данные, а также представляемая в соответствии с частью четвертой пункта 24 настоящего Положения информация, необходимая для проведения внутренней оценки, как правило, рассматриваются на совместном заседании комитетов при Наблюдательном совете (по согласованию с их председателями). По результатам рассмотрения обобщенных данных и вышеуказанной информации делаются выводы о состоянии корпоративного управления в Банке, а также готовится заключение о внутренней оценке эффективности корпоративного управления Банка, в котором отображаются предложения по совершенствованию корпоративного управления Банка.</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Заключение о внутренней оценке эффективности корпоративного управления рассматривается на заседании Наблюдательного совета.</w:t>
      </w:r>
    </w:p>
    <w:p w:rsidR="00DE1469" w:rsidRDefault="00DE1469">
      <w:pPr>
        <w:pStyle w:val="ConsPlusNormal"/>
        <w:jc w:val="both"/>
      </w:pPr>
    </w:p>
    <w:p w:rsidR="00DE1469" w:rsidRDefault="00DE1469">
      <w:pPr>
        <w:pStyle w:val="ConsPlusNormal"/>
        <w:jc w:val="center"/>
        <w:outlineLvl w:val="0"/>
      </w:pPr>
      <w:r>
        <w:t>Глава 6</w:t>
      </w:r>
    </w:p>
    <w:p w:rsidR="00DE1469" w:rsidRDefault="00DE1469">
      <w:pPr>
        <w:pStyle w:val="ConsPlusNormal"/>
        <w:jc w:val="center"/>
      </w:pPr>
      <w:r>
        <w:t>ПОРЯДОК ПРОВЕДЕНИЯ ВНЕШНЕЙ НЕЗАВИСИМОЙ ОЦЕНКИ ЭФФЕКТИВНОСТИ КОРПОРАТИВНОГО УПРАВЛЕНИЯ БАНКА</w:t>
      </w:r>
    </w:p>
    <w:p w:rsidR="00DE1469" w:rsidRDefault="00DE1469">
      <w:pPr>
        <w:pStyle w:val="ConsPlusNormal"/>
        <w:jc w:val="both"/>
      </w:pPr>
    </w:p>
    <w:p w:rsidR="00DE1469" w:rsidRDefault="00DE1469">
      <w:pPr>
        <w:pStyle w:val="ConsPlusNormal"/>
        <w:ind w:firstLine="540"/>
        <w:jc w:val="both"/>
      </w:pPr>
      <w:r>
        <w:t>26. Внешняя независимая оценка эффективности корпоративного управления Банка (далее - внешняя независимая оценка) проводится не реже 1 раза в три года.</w:t>
      </w:r>
    </w:p>
    <w:p w:rsidR="00DE1469" w:rsidRDefault="00DE1469">
      <w:pPr>
        <w:pStyle w:val="ConsPlusNormal"/>
        <w:spacing w:before="200"/>
        <w:ind w:firstLine="540"/>
        <w:jc w:val="both"/>
      </w:pPr>
      <w:r>
        <w:t>27. В целях проведения внешней независимой оценки корпоративный секретарь совместно с Аудиторским комитетом при Наблюдательном совете:</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lastRenderedPageBreak/>
        <w:t>осуществляют организацию проведения внешней независимой оценки эффективности корпоративного управления (не реже одного раза в три года), включая организацию взаимодействия подразделений Банка с исполнителем услуг по проведению внешней независимой оценки, разработку мероприятий по результатам независимой оценки;</w:t>
      </w:r>
    </w:p>
    <w:p w:rsidR="00DE1469" w:rsidRDefault="00DE1469">
      <w:pPr>
        <w:pStyle w:val="ConsPlusNormal"/>
        <w:spacing w:before="200"/>
        <w:ind w:firstLine="540"/>
        <w:jc w:val="both"/>
      </w:pPr>
      <w:r>
        <w:t>определяют рекомендуемый размер стоимости услуг по проведению внешней независимой оценки;</w:t>
      </w:r>
    </w:p>
    <w:p w:rsidR="00DE1469" w:rsidRDefault="00DE1469">
      <w:pPr>
        <w:pStyle w:val="ConsPlusNormal"/>
        <w:spacing w:before="200"/>
        <w:ind w:firstLine="540"/>
        <w:jc w:val="both"/>
      </w:pPr>
      <w:r>
        <w:t>определяют при осуществлении выбора лиц (лица), которые будет проводить внешнюю независимую оценку (далее - исполнители оценки), критерии оценки предложений по участию в процедуре закупки услуг исполнителей оценки, при необходимости, квалификационные требования к поставщикам услуг - исполнителям оценки;</w:t>
      </w:r>
    </w:p>
    <w:p w:rsidR="00DE1469" w:rsidRDefault="00DE1469">
      <w:pPr>
        <w:pStyle w:val="ConsPlusNormal"/>
        <w:spacing w:before="200"/>
        <w:ind w:firstLine="540"/>
        <w:jc w:val="both"/>
      </w:pPr>
      <w:r>
        <w:t>осуществляют согласование исполнителей оценки и существенных условий договоров с ними до внесения структурным подразделением Банка, инициирующим процедуру закупки услуг, соответствующего вопроса на утверждение Наблюдательным советом;</w:t>
      </w:r>
    </w:p>
    <w:p w:rsidR="00DE1469" w:rsidRDefault="00DE1469">
      <w:pPr>
        <w:pStyle w:val="ConsPlusNormal"/>
        <w:spacing w:before="200"/>
        <w:ind w:firstLine="540"/>
        <w:jc w:val="both"/>
      </w:pPr>
      <w:r>
        <w:t>проводят встречи с исполнителями оценки по вопросам, входящим в компетенцию корпоративного секретарь, Аудиторского комитета при Наблюдательном совете;</w:t>
      </w:r>
    </w:p>
    <w:p w:rsidR="00DE1469" w:rsidRDefault="00DE1469">
      <w:pPr>
        <w:pStyle w:val="ConsPlusNormal"/>
        <w:jc w:val="both"/>
      </w:pPr>
      <w:r>
        <w:t>(в ред. Решения Наблюдательного совета ОАО "Белагропромбанк" от 23.03.2018 N 6)</w:t>
      </w:r>
    </w:p>
    <w:p w:rsidR="00DE1469" w:rsidRDefault="00DE1469">
      <w:pPr>
        <w:pStyle w:val="ConsPlusNormal"/>
        <w:spacing w:before="200"/>
        <w:ind w:firstLine="540"/>
        <w:jc w:val="both"/>
      </w:pPr>
      <w:r>
        <w:t>анализируют отчеты и заключения по результатам оказания услуг по проведению внешней независимой оценки, по вопросам, входящим в компетенцию корпоративного секретаря, Аудиторского комитета при Наблюдательном совете;</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spacing w:before="200"/>
        <w:ind w:firstLine="540"/>
        <w:jc w:val="both"/>
      </w:pPr>
      <w:r>
        <w:t>рассматривают итоги внешней независимой оценки (по мере проведения, но не реже одного раза в три года), включая оценку эффективности деятельности Наблюдательного совета, осуществляют контроль за исполнением Банком рекомендаций и мероприятий по результатам независимой оценки;</w:t>
      </w:r>
    </w:p>
    <w:p w:rsidR="00DE1469" w:rsidRDefault="00DE1469">
      <w:pPr>
        <w:pStyle w:val="ConsPlusNormal"/>
        <w:spacing w:before="200"/>
        <w:ind w:firstLine="540"/>
        <w:jc w:val="both"/>
      </w:pPr>
      <w:r>
        <w:t>информируют Наблюдательный совет о результатах внешней независимой оценки эффективности корпоративного управления.</w:t>
      </w:r>
    </w:p>
    <w:p w:rsidR="00DE1469" w:rsidRDefault="00DE1469">
      <w:pPr>
        <w:pStyle w:val="ConsPlusNormal"/>
        <w:jc w:val="both"/>
      </w:pPr>
    </w:p>
    <w:p w:rsidR="00DE1469" w:rsidRDefault="00DE1469">
      <w:pPr>
        <w:pStyle w:val="ConsPlusNormal"/>
        <w:jc w:val="center"/>
        <w:outlineLvl w:val="0"/>
      </w:pPr>
      <w:r>
        <w:t>Глава 7</w:t>
      </w:r>
    </w:p>
    <w:p w:rsidR="00DE1469" w:rsidRDefault="00DE1469">
      <w:pPr>
        <w:pStyle w:val="ConsPlusNormal"/>
        <w:jc w:val="center"/>
      </w:pPr>
      <w:r>
        <w:t>ЗАКЛЮЧИТЕЛЬНЫЕ ПОЛОЖЕНИЯ</w:t>
      </w:r>
    </w:p>
    <w:p w:rsidR="00DE1469" w:rsidRDefault="00DE1469">
      <w:pPr>
        <w:pStyle w:val="ConsPlusNormal"/>
        <w:jc w:val="both"/>
      </w:pPr>
    </w:p>
    <w:p w:rsidR="00DE1469" w:rsidRDefault="00DE1469">
      <w:pPr>
        <w:pStyle w:val="ConsPlusNormal"/>
        <w:ind w:firstLine="540"/>
        <w:jc w:val="both"/>
      </w:pPr>
      <w:r>
        <w:t>28. Результаты Оценки корпоративного управления представляются Общему собранию акционеров Банка в составе информации о работе Наблюдательного совета за отчетный год. Информирование акционеров Банка о результатах самооценки, а также о результатах внешней оценки осуществляется посредством размещения информации в годовом отчете.</w:t>
      </w:r>
    </w:p>
    <w:p w:rsidR="00DE1469" w:rsidRDefault="00DE1469">
      <w:pPr>
        <w:pStyle w:val="ConsPlusNormal"/>
        <w:spacing w:before="200"/>
        <w:ind w:firstLine="540"/>
        <w:jc w:val="both"/>
      </w:pPr>
      <w:r>
        <w:t>29. Корпоративный секретарь не реже одного раза в год рассматривает вопрос о целесообразности актуализации настоящего Положения с учетом тенденций в международной практике корпоративного управления, изменений в документах, регламентирующих деятельность Наблюдательного совета, предыдущих оценок и при необходимости вносит предложения на рассмотрение Наблюдательного совета.</w:t>
      </w:r>
    </w:p>
    <w:p w:rsidR="00DE1469" w:rsidRDefault="00DE1469">
      <w:pPr>
        <w:pStyle w:val="ConsPlusNormal"/>
        <w:jc w:val="both"/>
      </w:pPr>
      <w:r>
        <w:t>(в ред. Решений Наблюдательного совета ОАО "Белагропромбанк" от 23.03.2018 N 6, от 24.12.2019 N 16)</w:t>
      </w:r>
    </w:p>
    <w:p w:rsidR="00DE1469" w:rsidRDefault="00DE1469">
      <w:pPr>
        <w:pStyle w:val="ConsPlusNormal"/>
        <w:jc w:val="both"/>
      </w:pPr>
    </w:p>
    <w:p w:rsidR="00DE1469" w:rsidRDefault="00DE1469">
      <w:pPr>
        <w:pStyle w:val="ConsPlusNormal"/>
      </w:pPr>
      <w:r>
        <w:t>Секретариат</w:t>
      </w:r>
    </w:p>
    <w:p w:rsidR="00DE1469" w:rsidRDefault="00DE1469">
      <w:pPr>
        <w:pStyle w:val="ConsPlusNormal"/>
        <w:jc w:val="both"/>
      </w:pPr>
    </w:p>
    <w:p w:rsidR="00DE1469" w:rsidRDefault="00DE1469">
      <w:pPr>
        <w:pStyle w:val="ConsPlusNormal"/>
        <w:jc w:val="both"/>
      </w:pPr>
    </w:p>
    <w:p w:rsidR="00DE1469" w:rsidRDefault="00DE1469">
      <w:pPr>
        <w:pStyle w:val="ConsPlusNormal"/>
        <w:pBdr>
          <w:top w:val="single" w:sz="6" w:space="0" w:color="auto"/>
        </w:pBdr>
        <w:spacing w:before="100" w:after="100"/>
        <w:jc w:val="both"/>
        <w:rPr>
          <w:sz w:val="2"/>
          <w:szCs w:val="2"/>
        </w:rPr>
      </w:pPr>
    </w:p>
    <w:p w:rsidR="00DE1469" w:rsidRDefault="00DE1469">
      <w:pPr>
        <w:pStyle w:val="ConsPlusNormal"/>
        <w:rPr>
          <w:sz w:val="16"/>
          <w:szCs w:val="16"/>
        </w:rPr>
      </w:pPr>
    </w:p>
    <w:sectPr w:rsidR="00DE146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C7"/>
    <w:rsid w:val="0037594A"/>
    <w:rsid w:val="009D6166"/>
    <w:rsid w:val="00A340C7"/>
    <w:rsid w:val="00DE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57EB4-7935-488F-A15D-48A255D3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2836</Words>
  <Characters>16170</Characters>
  <Application>Microsoft Office Word</Application>
  <DocSecurity>2</DocSecurity>
  <Lines>134</Lines>
  <Paragraphs>37</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4018.00.30</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Фетняева И.А.</dc:creator>
  <cp:keywords/>
  <dc:description/>
  <cp:lastModifiedBy>Гончарик М.И.</cp:lastModifiedBy>
  <cp:revision>2</cp:revision>
  <dcterms:created xsi:type="dcterms:W3CDTF">2024-01-12T10:53:00Z</dcterms:created>
  <dcterms:modified xsi:type="dcterms:W3CDTF">2024-01-12T10:53:00Z</dcterms:modified>
</cp:coreProperties>
</file>