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7821" w:rsidRDefault="00A97821" w:rsidP="00A97821">
      <w:pPr>
        <w:spacing w:line="280" w:lineRule="exact"/>
        <w:ind w:left="5387"/>
        <w:jc w:val="right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A97821" w:rsidRDefault="00A97821" w:rsidP="00A97821">
      <w:pPr>
        <w:spacing w:line="280" w:lineRule="exact"/>
        <w:ind w:left="5398"/>
        <w:rPr>
          <w:sz w:val="28"/>
          <w:szCs w:val="28"/>
        </w:rPr>
      </w:pPr>
      <w:r>
        <w:rPr>
          <w:sz w:val="28"/>
          <w:szCs w:val="28"/>
        </w:rPr>
        <w:t xml:space="preserve">Протокол Финансового комитета </w:t>
      </w:r>
    </w:p>
    <w:p w:rsidR="00A97821" w:rsidRDefault="00A97821" w:rsidP="00A97821">
      <w:pPr>
        <w:spacing w:line="280" w:lineRule="exact"/>
        <w:ind w:left="5398"/>
        <w:rPr>
          <w:sz w:val="28"/>
          <w:szCs w:val="28"/>
        </w:rPr>
      </w:pPr>
      <w:r>
        <w:rPr>
          <w:sz w:val="28"/>
          <w:szCs w:val="28"/>
        </w:rPr>
        <w:t>ОАО «</w:t>
      </w:r>
      <w:proofErr w:type="spellStart"/>
      <w:r>
        <w:rPr>
          <w:sz w:val="28"/>
          <w:szCs w:val="28"/>
        </w:rPr>
        <w:t>Белагропромбанк</w:t>
      </w:r>
      <w:proofErr w:type="spellEnd"/>
      <w:r>
        <w:rPr>
          <w:sz w:val="28"/>
          <w:szCs w:val="28"/>
        </w:rPr>
        <w:t>»</w:t>
      </w:r>
    </w:p>
    <w:p w:rsidR="00A97821" w:rsidRDefault="00A97821" w:rsidP="00A97821">
      <w:pPr>
        <w:ind w:left="5398"/>
        <w:rPr>
          <w:sz w:val="28"/>
          <w:szCs w:val="28"/>
        </w:rPr>
      </w:pPr>
      <w:r>
        <w:rPr>
          <w:sz w:val="28"/>
          <w:szCs w:val="28"/>
        </w:rPr>
        <w:t>27.11.2020 № 229</w:t>
      </w:r>
    </w:p>
    <w:p w:rsidR="00A97821" w:rsidRDefault="00A97821" w:rsidP="00A97821">
      <w:pPr>
        <w:ind w:firstLine="709"/>
        <w:jc w:val="center"/>
      </w:pPr>
      <w:r>
        <w:rPr>
          <w:sz w:val="28"/>
          <w:szCs w:val="28"/>
        </w:rPr>
        <w:t xml:space="preserve"> </w:t>
      </w:r>
    </w:p>
    <w:p w:rsidR="00A97821" w:rsidRDefault="00A97821" w:rsidP="00A97821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Публичная оферта ОАО «</w:t>
      </w:r>
      <w:proofErr w:type="spellStart"/>
      <w:r>
        <w:rPr>
          <w:sz w:val="28"/>
          <w:szCs w:val="28"/>
        </w:rPr>
        <w:t>Белагропромбанк</w:t>
      </w:r>
      <w:proofErr w:type="spellEnd"/>
      <w:r>
        <w:rPr>
          <w:sz w:val="28"/>
          <w:szCs w:val="28"/>
        </w:rPr>
        <w:t>» о заключении дополнительного соглашения к договорам срочного безотзывного банковского вклада (депозита) «Плюс к стабильности» сроком хранения 35, 185, 370 календарных дней, действующим по состоянию на 30.11.2020, об изменении условия о возможности внесения дополнительных взносов во вклад (депозит).</w:t>
      </w:r>
    </w:p>
    <w:p w:rsidR="00A97821" w:rsidRDefault="00A97821" w:rsidP="00A97821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предложение, размещенное в сети Интернет на веб-сайте по адресу: www.b</w:t>
      </w:r>
      <w:proofErr w:type="spellStart"/>
      <w:r>
        <w:rPr>
          <w:sz w:val="28"/>
          <w:szCs w:val="28"/>
          <w:lang w:val="en-US"/>
        </w:rPr>
        <w:t>elapb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</w:rPr>
        <w:t>by</w:t>
      </w:r>
      <w:proofErr w:type="spellEnd"/>
      <w:r>
        <w:rPr>
          <w:sz w:val="28"/>
          <w:szCs w:val="28"/>
        </w:rPr>
        <w:t xml:space="preserve"> Открытым акционерным обществом «</w:t>
      </w:r>
      <w:proofErr w:type="spellStart"/>
      <w:r>
        <w:rPr>
          <w:sz w:val="28"/>
          <w:szCs w:val="28"/>
        </w:rPr>
        <w:t>Белагропромбанк</w:t>
      </w:r>
      <w:proofErr w:type="spellEnd"/>
      <w:r>
        <w:rPr>
          <w:sz w:val="28"/>
          <w:szCs w:val="28"/>
        </w:rPr>
        <w:t>», именуемым в дальнейшем Банк, является публичной офертой Банка, адресованной всем физическим лицам, являющимся вкладчиками (далее – Вкладчик) по договорам срочного безотзывного банковского вклада (депозита) «Плюс к стабильности» сроком хранения 35, 185, 370 календарных дней, заключенным с Банком и действующим в период по 30 ноября 2020 года (включительно) и по которым внесение дополнительных взносов не предусматривалось (далее – Договор (ы)).</w:t>
      </w:r>
    </w:p>
    <w:p w:rsidR="00A97821" w:rsidRDefault="00A97821" w:rsidP="00A978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Банк предлагает Вкладчику заключить дополнительное соглашение к Договору на условиях, указанных в настоящей публичной оферте (далее – Дополнительное соглашение).</w:t>
      </w:r>
    </w:p>
    <w:p w:rsidR="00A97821" w:rsidRDefault="00A97821" w:rsidP="00A978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Банк считает себя заключившим Дополнительное соглашение на условиях, указанных в настоящей публичной оферте, с Вкладчиком, который отзовется на настоящую публичную оферту ее принятием (акцепт публичной оферты) в порядке, сроки и на условиях, предусмотренных настоящей публичной офертой.</w:t>
      </w:r>
    </w:p>
    <w:p w:rsidR="00A97821" w:rsidRDefault="00A97821" w:rsidP="00A978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для акцепта настоящей публичной оферты устанавливается в период с даты публикации настоящей публичной оферты в сети Интернет на веб-сайте по адресу www.b</w:t>
      </w:r>
      <w:proofErr w:type="spellStart"/>
      <w:r>
        <w:rPr>
          <w:sz w:val="28"/>
          <w:szCs w:val="28"/>
          <w:lang w:val="en-US"/>
        </w:rPr>
        <w:t>elapb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</w:rPr>
        <w:t>by</w:t>
      </w:r>
      <w:proofErr w:type="spellEnd"/>
      <w:r>
        <w:rPr>
          <w:sz w:val="28"/>
          <w:szCs w:val="28"/>
        </w:rPr>
        <w:t xml:space="preserve"> по 01 декабря 2021 года включительно.</w:t>
      </w:r>
    </w:p>
    <w:p w:rsidR="00A97821" w:rsidRDefault="00A97821" w:rsidP="00A978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Акцептом настоящей публичной оферты является совершение Вкладчиком следующих действий, означающих полное и безоговорочное принятие Вкладчиком всех условий настоящей публичной оферты и Дополнительного соглашения без каких-либо изъятий или ограничений на условиях присоединения:</w:t>
      </w:r>
    </w:p>
    <w:p w:rsidR="00A97821" w:rsidRDefault="00A97821" w:rsidP="00A978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совершение в период с даты публикации настоящей публичной оферты в сети Интернет на веб-сайте по адресу www.b</w:t>
      </w:r>
      <w:proofErr w:type="spellStart"/>
      <w:r>
        <w:rPr>
          <w:sz w:val="28"/>
          <w:szCs w:val="28"/>
          <w:lang w:val="en-US"/>
        </w:rPr>
        <w:t>elapb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</w:rPr>
        <w:t>by</w:t>
      </w:r>
      <w:proofErr w:type="spellEnd"/>
      <w:r>
        <w:rPr>
          <w:sz w:val="28"/>
          <w:szCs w:val="28"/>
        </w:rPr>
        <w:t xml:space="preserve"> по 01 декабря 2021 года включительно операции внесения дополнительного взноса во вклад (депозит) в соответствии с условиями Договора.</w:t>
      </w:r>
    </w:p>
    <w:p w:rsidR="00A97821" w:rsidRDefault="00A97821" w:rsidP="00A978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Дополнительное соглашение признается заключенным в момент получения Банком информации об акцепте Вкладчиком настоящей публичной оферты. Банк не уведомляет Вкладчика о получении информации об акцепте Вкладчиком настоящей публичной оферты и дате, когда Дополнительное соглашение признается заключенным. Вкладчик вправе обратиться в подразделения Банка с заявлением о предоставлении таких сведений Банком.</w:t>
      </w:r>
    </w:p>
    <w:p w:rsidR="00A97821" w:rsidRDefault="00A97821" w:rsidP="00A978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Настоящая публичная оферта может быть в любой момент, в том числе в срок, установленный для акцепта настоящей публичной оферты, отозвана Банком путем опубликования извещения об отзыве настоящей публичной оферты в сети Интернет на веб-сайте по адресу: www.b</w:t>
      </w:r>
      <w:proofErr w:type="spellStart"/>
      <w:r>
        <w:rPr>
          <w:sz w:val="28"/>
          <w:szCs w:val="28"/>
          <w:lang w:val="en-US"/>
        </w:rPr>
        <w:t>elapb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</w:rPr>
        <w:t>by</w:t>
      </w:r>
      <w:proofErr w:type="spellEnd"/>
      <w:r>
        <w:rPr>
          <w:sz w:val="28"/>
          <w:szCs w:val="28"/>
        </w:rPr>
        <w:t>.</w:t>
      </w:r>
    </w:p>
    <w:p w:rsidR="00287029" w:rsidRDefault="00287029"/>
    <w:sectPr w:rsidR="00287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821"/>
    <w:rsid w:val="00287029"/>
    <w:rsid w:val="00A9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67E2C5B9-123A-4C83-AB42-1D7A8A9DF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7821"/>
    <w:rPr>
      <w:rFonts w:ascii="Times New Roman" w:eastAsia="Times New Roman" w:hAnsi="Times New Roman"/>
      <w:sz w:val="30"/>
      <w:szCs w:val="30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54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Гончарик М.И.</dc:creator>
  <cp:keywords/>
  <dc:description/>
  <cp:lastModifiedBy>Гончарик М.И.</cp:lastModifiedBy>
  <cp:revision>1</cp:revision>
  <dcterms:created xsi:type="dcterms:W3CDTF">2021-08-26T12:09:00Z</dcterms:created>
  <dcterms:modified xsi:type="dcterms:W3CDTF">2021-08-26T12:09:00Z</dcterms:modified>
</cp:coreProperties>
</file>