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D419D" w14:textId="77777777" w:rsidR="002B396C" w:rsidRPr="002B396C" w:rsidRDefault="002B396C" w:rsidP="002B396C">
      <w:pPr>
        <w:widowControl w:val="0"/>
        <w:autoSpaceDE w:val="0"/>
        <w:autoSpaceDN w:val="0"/>
        <w:adjustRightInd w:val="0"/>
        <w:jc w:val="center"/>
        <w:rPr>
          <w:sz w:val="24"/>
          <w:szCs w:val="24"/>
        </w:rPr>
      </w:pPr>
      <w:r w:rsidRPr="002B396C">
        <w:rPr>
          <w:sz w:val="24"/>
          <w:szCs w:val="24"/>
        </w:rPr>
        <w:t>УСЛОВИЯ ДОГОВОРА БЛАГОТВОРИТЕЛЬНОГО СЧЕТА</w:t>
      </w:r>
    </w:p>
    <w:p w14:paraId="6ACAEA64" w14:textId="77777777" w:rsidR="002B396C" w:rsidRPr="002B396C" w:rsidRDefault="002B396C" w:rsidP="002B396C">
      <w:pPr>
        <w:widowControl w:val="0"/>
        <w:autoSpaceDE w:val="0"/>
        <w:autoSpaceDN w:val="0"/>
        <w:adjustRightInd w:val="0"/>
        <w:jc w:val="both"/>
        <w:rPr>
          <w:sz w:val="24"/>
          <w:szCs w:val="24"/>
        </w:rPr>
      </w:pPr>
    </w:p>
    <w:p w14:paraId="058EEDAD" w14:textId="77777777" w:rsidR="002B396C" w:rsidRPr="002B396C" w:rsidRDefault="002B396C" w:rsidP="002B396C">
      <w:pPr>
        <w:widowControl w:val="0"/>
        <w:autoSpaceDE w:val="0"/>
        <w:autoSpaceDN w:val="0"/>
        <w:adjustRightInd w:val="0"/>
        <w:ind w:firstLine="709"/>
        <w:jc w:val="both"/>
        <w:rPr>
          <w:sz w:val="24"/>
          <w:szCs w:val="24"/>
        </w:rPr>
      </w:pPr>
      <w:r w:rsidRPr="002B396C">
        <w:rPr>
          <w:sz w:val="24"/>
          <w:szCs w:val="24"/>
        </w:rPr>
        <w:t>Настоящие Условия договора благотворительного счета являются неотъемлемой частью договора благотворительного счета, заключаемого между ОАО "Белагропромбанк" (далее - Банк) и физическим лицом (далее - Владелец счета) (далее – Договор), и определяют обязательные для сторон Договора права, обязанности и иные условия.</w:t>
      </w:r>
    </w:p>
    <w:p w14:paraId="5740B653" w14:textId="77777777" w:rsidR="002B396C" w:rsidRPr="002B396C" w:rsidRDefault="002B396C" w:rsidP="002B396C">
      <w:pPr>
        <w:widowControl w:val="0"/>
        <w:autoSpaceDE w:val="0"/>
        <w:autoSpaceDN w:val="0"/>
        <w:adjustRightInd w:val="0"/>
        <w:ind w:firstLine="709"/>
        <w:jc w:val="both"/>
        <w:rPr>
          <w:sz w:val="24"/>
          <w:szCs w:val="24"/>
        </w:rPr>
      </w:pPr>
      <w:r w:rsidRPr="002B396C">
        <w:rPr>
          <w:sz w:val="24"/>
          <w:szCs w:val="24"/>
        </w:rPr>
        <w:t>1. Права и обязанности Сторон.</w:t>
      </w:r>
    </w:p>
    <w:p w14:paraId="689F7BFF" w14:textId="77777777" w:rsidR="002B396C" w:rsidRPr="002B396C" w:rsidRDefault="002B396C" w:rsidP="002B396C">
      <w:pPr>
        <w:widowControl w:val="0"/>
        <w:autoSpaceDE w:val="0"/>
        <w:autoSpaceDN w:val="0"/>
        <w:adjustRightInd w:val="0"/>
        <w:ind w:firstLine="709"/>
        <w:jc w:val="both"/>
        <w:rPr>
          <w:sz w:val="24"/>
          <w:szCs w:val="24"/>
        </w:rPr>
      </w:pPr>
      <w:r w:rsidRPr="002B396C">
        <w:rPr>
          <w:sz w:val="24"/>
          <w:szCs w:val="24"/>
        </w:rPr>
        <w:t>1.1. Банк обязуется:</w:t>
      </w:r>
    </w:p>
    <w:p w14:paraId="4964CA6A" w14:textId="77777777" w:rsidR="002B396C" w:rsidRPr="002B396C" w:rsidRDefault="002B396C" w:rsidP="002B396C">
      <w:pPr>
        <w:widowControl w:val="0"/>
        <w:autoSpaceDE w:val="0"/>
        <w:autoSpaceDN w:val="0"/>
        <w:adjustRightInd w:val="0"/>
        <w:ind w:firstLine="709"/>
        <w:jc w:val="both"/>
        <w:rPr>
          <w:sz w:val="24"/>
          <w:szCs w:val="24"/>
        </w:rPr>
      </w:pPr>
      <w:r w:rsidRPr="002B396C">
        <w:rPr>
          <w:sz w:val="24"/>
          <w:szCs w:val="24"/>
        </w:rPr>
        <w:t>1.1.1. в день заключения Договора открыть Владельцу счета счет для сбора, хранения и использования денежных средств, поступающих в виде безвозмездной (спонсорской) помощи или пожертвований (далее – счет) и обслуживать его в порядке, установленном законодательством Республики Беларусь при условии предоставления Владельцем счета документов, предусмотренных законодательством Республики Беларусь для открытия счета;</w:t>
      </w:r>
    </w:p>
    <w:p w14:paraId="3AB62A1C" w14:textId="77777777" w:rsidR="002B396C" w:rsidRPr="002B396C" w:rsidRDefault="002B396C" w:rsidP="002B396C">
      <w:pPr>
        <w:widowControl w:val="0"/>
        <w:autoSpaceDE w:val="0"/>
        <w:autoSpaceDN w:val="0"/>
        <w:adjustRightInd w:val="0"/>
        <w:ind w:firstLine="709"/>
        <w:jc w:val="both"/>
        <w:rPr>
          <w:sz w:val="24"/>
          <w:szCs w:val="24"/>
        </w:rPr>
      </w:pPr>
      <w:r w:rsidRPr="002B396C">
        <w:rPr>
          <w:sz w:val="24"/>
          <w:szCs w:val="24"/>
        </w:rPr>
        <w:t>1.1.2. осуществлять по счету следующие операции: зачисление на счет денежных средств, поступивших на имя Владельца счета, перечисление денежных средств со счета иным лицам, прием и выдачу со счета наличных денежных средств;</w:t>
      </w:r>
    </w:p>
    <w:p w14:paraId="797A59B2" w14:textId="77777777" w:rsidR="002B396C" w:rsidRPr="002B396C" w:rsidRDefault="002B396C" w:rsidP="002B396C">
      <w:pPr>
        <w:widowControl w:val="0"/>
        <w:autoSpaceDE w:val="0"/>
        <w:autoSpaceDN w:val="0"/>
        <w:adjustRightInd w:val="0"/>
        <w:ind w:firstLine="709"/>
        <w:jc w:val="both"/>
        <w:rPr>
          <w:sz w:val="24"/>
          <w:szCs w:val="24"/>
        </w:rPr>
      </w:pPr>
      <w:r w:rsidRPr="002B396C">
        <w:rPr>
          <w:sz w:val="24"/>
          <w:szCs w:val="24"/>
        </w:rPr>
        <w:t>1.1.3. в случае востребования Владельцем счета суммы денежных средств со счета до истечения срока действия Договора выплатить истребуемую сумму наличными денежными средствами или путем безналичного перечисления на счет, указанный Владельцем счета в платежном поручении (заявлении), по первому требованию Владельца счета;</w:t>
      </w:r>
    </w:p>
    <w:p w14:paraId="65D00696" w14:textId="77777777" w:rsidR="002B396C" w:rsidRPr="002B396C" w:rsidRDefault="002B396C" w:rsidP="002B396C">
      <w:pPr>
        <w:widowControl w:val="0"/>
        <w:autoSpaceDE w:val="0"/>
        <w:autoSpaceDN w:val="0"/>
        <w:adjustRightInd w:val="0"/>
        <w:ind w:firstLine="709"/>
        <w:jc w:val="both"/>
        <w:rPr>
          <w:sz w:val="24"/>
          <w:szCs w:val="24"/>
        </w:rPr>
      </w:pPr>
      <w:r w:rsidRPr="002B396C">
        <w:rPr>
          <w:sz w:val="24"/>
          <w:szCs w:val="24"/>
        </w:rPr>
        <w:t>1.1.4. хранить банковскую тайну Владельца счета в порядке, предусмотренном законодательными актами Республики Беларусь.</w:t>
      </w:r>
    </w:p>
    <w:p w14:paraId="78998B52" w14:textId="77777777" w:rsidR="002B396C" w:rsidRPr="002B396C" w:rsidRDefault="002B396C" w:rsidP="002B396C">
      <w:pPr>
        <w:widowControl w:val="0"/>
        <w:autoSpaceDE w:val="0"/>
        <w:autoSpaceDN w:val="0"/>
        <w:adjustRightInd w:val="0"/>
        <w:ind w:firstLine="709"/>
        <w:jc w:val="both"/>
        <w:rPr>
          <w:sz w:val="24"/>
          <w:szCs w:val="24"/>
        </w:rPr>
      </w:pPr>
      <w:r w:rsidRPr="002B396C">
        <w:rPr>
          <w:sz w:val="24"/>
          <w:szCs w:val="24"/>
        </w:rPr>
        <w:t>1.2. Владелец счета обязуется:</w:t>
      </w:r>
    </w:p>
    <w:p w14:paraId="3582B908" w14:textId="77777777" w:rsidR="002B396C" w:rsidRPr="002B396C" w:rsidRDefault="002B396C" w:rsidP="002B396C">
      <w:pPr>
        <w:widowControl w:val="0"/>
        <w:autoSpaceDE w:val="0"/>
        <w:autoSpaceDN w:val="0"/>
        <w:adjustRightInd w:val="0"/>
        <w:ind w:firstLine="709"/>
        <w:jc w:val="both"/>
        <w:rPr>
          <w:sz w:val="24"/>
          <w:szCs w:val="24"/>
        </w:rPr>
      </w:pPr>
      <w:r w:rsidRPr="002B396C">
        <w:rPr>
          <w:sz w:val="24"/>
          <w:szCs w:val="24"/>
        </w:rPr>
        <w:t>1.2.1. до заключения Договора предоставить в Банк все документы, предусмотренные законодательством Республики Беларусь для открытия счета;</w:t>
      </w:r>
    </w:p>
    <w:p w14:paraId="730145A4" w14:textId="77777777" w:rsidR="002B396C" w:rsidRPr="002B396C" w:rsidRDefault="002B396C" w:rsidP="002B396C">
      <w:pPr>
        <w:widowControl w:val="0"/>
        <w:autoSpaceDE w:val="0"/>
        <w:autoSpaceDN w:val="0"/>
        <w:adjustRightInd w:val="0"/>
        <w:ind w:firstLine="709"/>
        <w:jc w:val="both"/>
        <w:rPr>
          <w:sz w:val="24"/>
          <w:szCs w:val="24"/>
        </w:rPr>
      </w:pPr>
      <w:bookmarkStart w:id="0" w:name="Par171"/>
      <w:bookmarkEnd w:id="0"/>
      <w:r w:rsidRPr="002B396C">
        <w:rPr>
          <w:sz w:val="24"/>
          <w:szCs w:val="24"/>
        </w:rPr>
        <w:t>1.2.2. уведомлять Банк в письменной форме об одностороннем отказе от Договора не позднее, чем за 5 (пять) рабочих дней до прекращения Договора;</w:t>
      </w:r>
    </w:p>
    <w:p w14:paraId="12D98756" w14:textId="77777777" w:rsidR="002B396C" w:rsidRPr="002B396C" w:rsidRDefault="002B396C" w:rsidP="002B396C">
      <w:pPr>
        <w:widowControl w:val="0"/>
        <w:autoSpaceDE w:val="0"/>
        <w:autoSpaceDN w:val="0"/>
        <w:adjustRightInd w:val="0"/>
        <w:ind w:firstLine="709"/>
        <w:jc w:val="both"/>
        <w:rPr>
          <w:sz w:val="24"/>
          <w:szCs w:val="24"/>
        </w:rPr>
      </w:pPr>
      <w:r w:rsidRPr="002B396C">
        <w:rPr>
          <w:sz w:val="24"/>
          <w:szCs w:val="24"/>
        </w:rPr>
        <w:t>1.2.3. в срок до 10 (десяти) календарных дней с момента изменения информировать Банк обо всех изменениях данных документа, удостоверяющего его личность и (или) места жительства.</w:t>
      </w:r>
    </w:p>
    <w:p w14:paraId="3E29B14E" w14:textId="77777777" w:rsidR="002B396C" w:rsidRPr="002B396C" w:rsidRDefault="002B396C" w:rsidP="002B396C">
      <w:pPr>
        <w:widowControl w:val="0"/>
        <w:autoSpaceDE w:val="0"/>
        <w:autoSpaceDN w:val="0"/>
        <w:adjustRightInd w:val="0"/>
        <w:ind w:firstLine="709"/>
        <w:jc w:val="both"/>
        <w:rPr>
          <w:sz w:val="24"/>
          <w:szCs w:val="24"/>
        </w:rPr>
      </w:pPr>
      <w:r w:rsidRPr="002B396C">
        <w:rPr>
          <w:sz w:val="24"/>
          <w:szCs w:val="24"/>
        </w:rPr>
        <w:t>1.3. Банк имеет право:</w:t>
      </w:r>
    </w:p>
    <w:p w14:paraId="6083C69D" w14:textId="77777777" w:rsidR="002B396C" w:rsidRPr="002B396C" w:rsidRDefault="002B396C" w:rsidP="002B396C">
      <w:pPr>
        <w:widowControl w:val="0"/>
        <w:autoSpaceDE w:val="0"/>
        <w:autoSpaceDN w:val="0"/>
        <w:adjustRightInd w:val="0"/>
        <w:ind w:firstLine="709"/>
        <w:jc w:val="both"/>
        <w:rPr>
          <w:sz w:val="24"/>
          <w:szCs w:val="24"/>
        </w:rPr>
      </w:pPr>
      <w:bookmarkStart w:id="1" w:name="Par174"/>
      <w:bookmarkEnd w:id="1"/>
      <w:r w:rsidRPr="002B396C">
        <w:rPr>
          <w:sz w:val="24"/>
          <w:szCs w:val="24"/>
        </w:rPr>
        <w:t>1.3.1. в одностороннем порядке изменять номер счета, ввиду изменения законодательства Республики Беларусь, правил ведения бухгалтерского учета, реорганизации (изменения организационной структуры) Банка, изменением программного обеспечения, используемого для проведения операций по счету, без предварительного уведомления Владельца счета и заключения дополнительного соглашения;</w:t>
      </w:r>
    </w:p>
    <w:p w14:paraId="3A67679A" w14:textId="77777777" w:rsidR="002B396C" w:rsidRPr="002B396C" w:rsidRDefault="002B396C" w:rsidP="002B396C">
      <w:pPr>
        <w:widowControl w:val="0"/>
        <w:autoSpaceDE w:val="0"/>
        <w:autoSpaceDN w:val="0"/>
        <w:adjustRightInd w:val="0"/>
        <w:ind w:firstLine="709"/>
        <w:jc w:val="both"/>
        <w:rPr>
          <w:sz w:val="24"/>
          <w:szCs w:val="24"/>
        </w:rPr>
      </w:pPr>
      <w:r w:rsidRPr="002B396C">
        <w:rPr>
          <w:sz w:val="24"/>
          <w:szCs w:val="24"/>
        </w:rPr>
        <w:t>1.3.2. списывать платежным ордером, если иное не предусмотрено законодательством Республики Беларусь, со счета денежные средства, зачисленные на счет в результате технической ошибки;</w:t>
      </w:r>
    </w:p>
    <w:p w14:paraId="2BFE4E5F" w14:textId="77777777" w:rsidR="002B396C" w:rsidRPr="002B396C" w:rsidRDefault="002B396C" w:rsidP="002B396C">
      <w:pPr>
        <w:widowControl w:val="0"/>
        <w:autoSpaceDE w:val="0"/>
        <w:autoSpaceDN w:val="0"/>
        <w:adjustRightInd w:val="0"/>
        <w:ind w:firstLine="709"/>
        <w:jc w:val="both"/>
        <w:rPr>
          <w:color w:val="000000"/>
          <w:sz w:val="24"/>
          <w:szCs w:val="24"/>
        </w:rPr>
      </w:pPr>
      <w:r w:rsidRPr="002B396C">
        <w:rPr>
          <w:color w:val="000000"/>
          <w:sz w:val="24"/>
          <w:szCs w:val="24"/>
        </w:rPr>
        <w:t xml:space="preserve">1.3.3. в соответствии с требованиями законодательства размещать сведения о проводимом благотворительном сборе, осуществляемом по Договору, в системах дистанционного банковского обслуживания с целью приема благотворительных платежей через каналы дистанционного банковского обслуживания при наличии заявления Владельца счета </w:t>
      </w:r>
      <w:r w:rsidRPr="002B396C">
        <w:rPr>
          <w:sz w:val="24"/>
          <w:szCs w:val="24"/>
        </w:rPr>
        <w:t>на обеспечение приема благотворительных платежей, технической возможности, соответствии цели сбора корпоративным ценностям банка;</w:t>
      </w:r>
      <w:r w:rsidRPr="002B396C">
        <w:rPr>
          <w:color w:val="000000"/>
          <w:sz w:val="24"/>
          <w:szCs w:val="24"/>
        </w:rPr>
        <w:t xml:space="preserve"> </w:t>
      </w:r>
    </w:p>
    <w:p w14:paraId="56115AAB" w14:textId="77777777" w:rsidR="002B396C" w:rsidRPr="002B396C" w:rsidRDefault="002B396C" w:rsidP="002B396C">
      <w:pPr>
        <w:widowControl w:val="0"/>
        <w:autoSpaceDE w:val="0"/>
        <w:autoSpaceDN w:val="0"/>
        <w:adjustRightInd w:val="0"/>
        <w:ind w:firstLine="709"/>
        <w:jc w:val="both"/>
        <w:rPr>
          <w:sz w:val="24"/>
          <w:szCs w:val="24"/>
        </w:rPr>
      </w:pPr>
      <w:r w:rsidRPr="002B396C">
        <w:rPr>
          <w:sz w:val="24"/>
          <w:szCs w:val="24"/>
        </w:rPr>
        <w:t>1.4. Владелец счета имеет право:</w:t>
      </w:r>
    </w:p>
    <w:p w14:paraId="72D028E3" w14:textId="77777777" w:rsidR="002B396C" w:rsidRPr="002B396C" w:rsidRDefault="002B396C" w:rsidP="002B396C">
      <w:pPr>
        <w:widowControl w:val="0"/>
        <w:autoSpaceDE w:val="0"/>
        <w:autoSpaceDN w:val="0"/>
        <w:adjustRightInd w:val="0"/>
        <w:ind w:firstLine="709"/>
        <w:jc w:val="both"/>
        <w:rPr>
          <w:sz w:val="24"/>
          <w:szCs w:val="24"/>
        </w:rPr>
      </w:pPr>
      <w:r w:rsidRPr="002B396C">
        <w:rPr>
          <w:sz w:val="24"/>
          <w:szCs w:val="24"/>
        </w:rPr>
        <w:t>1.4.1. в любой момент до окончания срока действия Договора отказаться от исполнения Договора и истребовать сумму денежных средств со счета предварительно уведомив от этом Банк в порядке, определенном подпунктом 1.2.2 настоящих Условий;</w:t>
      </w:r>
    </w:p>
    <w:p w14:paraId="36BD7358" w14:textId="77777777" w:rsidR="002B396C" w:rsidRPr="002B396C" w:rsidRDefault="002B396C" w:rsidP="002B396C">
      <w:pPr>
        <w:widowControl w:val="0"/>
        <w:autoSpaceDE w:val="0"/>
        <w:autoSpaceDN w:val="0"/>
        <w:adjustRightInd w:val="0"/>
        <w:ind w:firstLine="709"/>
        <w:jc w:val="both"/>
        <w:rPr>
          <w:sz w:val="24"/>
          <w:szCs w:val="24"/>
        </w:rPr>
      </w:pPr>
      <w:r w:rsidRPr="002B396C">
        <w:rPr>
          <w:sz w:val="24"/>
          <w:szCs w:val="24"/>
        </w:rPr>
        <w:lastRenderedPageBreak/>
        <w:t>1.4.2. вносить денежные средства на счет в безналичной форме путем их перечисления на счет, а также наличными денежными средствами в соответствии с законодательством Республики Беларусь;</w:t>
      </w:r>
    </w:p>
    <w:p w14:paraId="1CFEB995" w14:textId="77777777" w:rsidR="002B396C" w:rsidRPr="002B396C" w:rsidRDefault="002B396C" w:rsidP="002B396C">
      <w:pPr>
        <w:widowControl w:val="0"/>
        <w:autoSpaceDE w:val="0"/>
        <w:autoSpaceDN w:val="0"/>
        <w:adjustRightInd w:val="0"/>
        <w:ind w:firstLine="709"/>
        <w:jc w:val="both"/>
        <w:rPr>
          <w:sz w:val="24"/>
          <w:szCs w:val="24"/>
        </w:rPr>
      </w:pPr>
      <w:r w:rsidRPr="002B396C">
        <w:rPr>
          <w:sz w:val="24"/>
          <w:szCs w:val="24"/>
        </w:rPr>
        <w:t>1.4.3. распоряжаться денежными средствами на счете лично либо через представителя в соответствии с законодательством Республики Беларусь;</w:t>
      </w:r>
    </w:p>
    <w:p w14:paraId="73224EF6" w14:textId="77777777" w:rsidR="002B396C" w:rsidRPr="002B396C" w:rsidRDefault="002B396C" w:rsidP="002B396C">
      <w:pPr>
        <w:widowControl w:val="0"/>
        <w:autoSpaceDE w:val="0"/>
        <w:autoSpaceDN w:val="0"/>
        <w:adjustRightInd w:val="0"/>
        <w:ind w:firstLine="709"/>
        <w:jc w:val="both"/>
        <w:rPr>
          <w:sz w:val="24"/>
          <w:szCs w:val="24"/>
        </w:rPr>
      </w:pPr>
      <w:r w:rsidRPr="002B396C">
        <w:rPr>
          <w:sz w:val="24"/>
          <w:szCs w:val="24"/>
        </w:rPr>
        <w:t>1.4.4. получать выписки по счету.</w:t>
      </w:r>
    </w:p>
    <w:p w14:paraId="063C184D" w14:textId="77777777" w:rsidR="002B396C" w:rsidRPr="002B396C" w:rsidRDefault="002B396C" w:rsidP="002B396C">
      <w:pPr>
        <w:widowControl w:val="0"/>
        <w:autoSpaceDE w:val="0"/>
        <w:autoSpaceDN w:val="0"/>
        <w:adjustRightInd w:val="0"/>
        <w:ind w:firstLine="709"/>
        <w:jc w:val="both"/>
        <w:rPr>
          <w:sz w:val="24"/>
          <w:szCs w:val="24"/>
        </w:rPr>
      </w:pPr>
      <w:r w:rsidRPr="002B396C">
        <w:rPr>
          <w:sz w:val="24"/>
          <w:szCs w:val="24"/>
        </w:rPr>
        <w:t>2. Дополнительные условия.</w:t>
      </w:r>
    </w:p>
    <w:p w14:paraId="4A7CE8DC" w14:textId="77777777" w:rsidR="002B396C" w:rsidRPr="002B396C" w:rsidRDefault="002B396C" w:rsidP="002B396C">
      <w:pPr>
        <w:widowControl w:val="0"/>
        <w:autoSpaceDE w:val="0"/>
        <w:autoSpaceDN w:val="0"/>
        <w:adjustRightInd w:val="0"/>
        <w:ind w:firstLine="709"/>
        <w:jc w:val="both"/>
        <w:rPr>
          <w:sz w:val="24"/>
          <w:szCs w:val="24"/>
        </w:rPr>
      </w:pPr>
      <w:r w:rsidRPr="002B396C">
        <w:rPr>
          <w:sz w:val="24"/>
          <w:szCs w:val="24"/>
        </w:rPr>
        <w:t>2.1. выдача денежных средств со счета производится по требованию Владельца счета при предъявлении документа, удостоверяющего личность в соответствии с законодательством Республики Беларусь. Выдача денежных средств со счета другому лицу производится при предъявлении надлежаще оформленной доверенности и документа, удостоверяющего личность в соответствии с законодательством Республики Беларусь непосредственно в подразделении Банка, в котором заключен Договор, если иное не установлено Банком или законодательством.</w:t>
      </w:r>
    </w:p>
    <w:p w14:paraId="34FE242D" w14:textId="77777777" w:rsidR="002B396C" w:rsidRPr="002B396C" w:rsidRDefault="002B396C" w:rsidP="002B396C">
      <w:pPr>
        <w:widowControl w:val="0"/>
        <w:autoSpaceDE w:val="0"/>
        <w:autoSpaceDN w:val="0"/>
        <w:adjustRightInd w:val="0"/>
        <w:ind w:firstLine="709"/>
        <w:jc w:val="both"/>
        <w:rPr>
          <w:sz w:val="24"/>
          <w:szCs w:val="24"/>
        </w:rPr>
      </w:pPr>
      <w:r w:rsidRPr="002B396C">
        <w:rPr>
          <w:sz w:val="24"/>
          <w:szCs w:val="24"/>
        </w:rPr>
        <w:t>2.2. при выплате со счета наличной иностранной валютой в сумме не кратной минимальному номиналу банкноты соответствующей иностранной валюты Владелец счета обязуется продать, а Банк купить часть валюты в сумме, не кратной минимальному номиналу банкноты соответствующей иностранной валюты, по курсу покупки соответствующей наличной иностранной валюты, установленному в момент совершения операции в кассе Банка.</w:t>
      </w:r>
    </w:p>
    <w:p w14:paraId="14BEAD8A" w14:textId="77777777" w:rsidR="002B396C" w:rsidRPr="002B396C" w:rsidRDefault="002B396C" w:rsidP="002B396C">
      <w:pPr>
        <w:widowControl w:val="0"/>
        <w:autoSpaceDE w:val="0"/>
        <w:autoSpaceDN w:val="0"/>
        <w:adjustRightInd w:val="0"/>
        <w:ind w:firstLine="709"/>
        <w:jc w:val="both"/>
        <w:rPr>
          <w:sz w:val="24"/>
          <w:szCs w:val="24"/>
        </w:rPr>
      </w:pPr>
      <w:r w:rsidRPr="002B396C">
        <w:rPr>
          <w:sz w:val="24"/>
          <w:szCs w:val="24"/>
        </w:rPr>
        <w:t>2.3. условия Договора могут быть изменены по соглашению Владельца счета и Банка, а также по требованию Владельца счета или Банка в случаях, определённых законодательством. Все изменения и дополнения оформляются в письменной форме и подписываются Владельцем счета и Банком, за исключением изменений, указанных в подпункте 1.3.1 настоящих Условий;</w:t>
      </w:r>
    </w:p>
    <w:p w14:paraId="72143CC7" w14:textId="77777777" w:rsidR="002B396C" w:rsidRPr="002B396C" w:rsidRDefault="002B396C" w:rsidP="002B396C">
      <w:pPr>
        <w:widowControl w:val="0"/>
        <w:autoSpaceDE w:val="0"/>
        <w:autoSpaceDN w:val="0"/>
        <w:adjustRightInd w:val="0"/>
        <w:ind w:firstLine="709"/>
        <w:jc w:val="both"/>
        <w:rPr>
          <w:sz w:val="24"/>
          <w:szCs w:val="24"/>
        </w:rPr>
      </w:pPr>
      <w:r w:rsidRPr="002B396C">
        <w:rPr>
          <w:sz w:val="24"/>
          <w:szCs w:val="24"/>
        </w:rPr>
        <w:t>2.4. минимальная сумма приходных операций по счету при их совершении наличными денежными средствами для счета в белорусских рублях - не установлена, для счета в долларах США, евро, российских рублях - в сумме кратной минимальному номиналу банкноты соответствующей иностранной валюты. Сумма приходных операций по счету путем безналичного перечисления в соответствии с законодательством Республики Беларусь - не установлена;</w:t>
      </w:r>
    </w:p>
    <w:p w14:paraId="0D6CA099" w14:textId="77777777" w:rsidR="002B396C" w:rsidRPr="002B396C" w:rsidRDefault="002B396C" w:rsidP="002B396C">
      <w:pPr>
        <w:widowControl w:val="0"/>
        <w:autoSpaceDE w:val="0"/>
        <w:autoSpaceDN w:val="0"/>
        <w:adjustRightInd w:val="0"/>
        <w:ind w:firstLine="709"/>
        <w:jc w:val="both"/>
        <w:rPr>
          <w:sz w:val="24"/>
          <w:szCs w:val="24"/>
        </w:rPr>
      </w:pPr>
      <w:r w:rsidRPr="002B396C">
        <w:rPr>
          <w:sz w:val="24"/>
          <w:szCs w:val="24"/>
        </w:rPr>
        <w:t>2.5. Сторона не несет имущественной ответственности за неисполнение или ненадлежащее исполнение обязательств по Договору, если докажет, что их надлежащее исполнение стало невозможным вследствие действия возникших после заключения соглашения чрезвычайных и непредотвратимых при данных условиях обстоятельств (форс-мажор): стихийных бедствий (землетрясения, наводнения, ураганы и др.), аварий и катастроф, эпидемий, войн и военных действий, гражданских беспорядков, забастовок, блокад и эмбарго, террористических актов, принудительного отчуждения всего или существенной части имущества Сторон (за исключением обстоятельств, относящихся к коммерческому риску).</w:t>
      </w:r>
    </w:p>
    <w:p w14:paraId="1B59BC44" w14:textId="77777777" w:rsidR="002B396C" w:rsidRPr="002B396C" w:rsidRDefault="002B396C" w:rsidP="002B396C">
      <w:pPr>
        <w:widowControl w:val="0"/>
        <w:autoSpaceDE w:val="0"/>
        <w:autoSpaceDN w:val="0"/>
        <w:adjustRightInd w:val="0"/>
        <w:ind w:firstLine="709"/>
        <w:jc w:val="both"/>
        <w:rPr>
          <w:sz w:val="24"/>
          <w:szCs w:val="24"/>
        </w:rPr>
      </w:pPr>
      <w:r w:rsidRPr="002B396C">
        <w:rPr>
          <w:sz w:val="24"/>
          <w:szCs w:val="24"/>
        </w:rPr>
        <w:t>Если любое из перечисленных выше обстоятельств непосредственно повлияло на исполнение обязательства в срок, установленный в Договоре, этот срок соразмерно отодвигается на время действия соответствующего обстоятельства.</w:t>
      </w:r>
    </w:p>
    <w:p w14:paraId="5C983666" w14:textId="77777777" w:rsidR="002B396C" w:rsidRPr="002B396C" w:rsidRDefault="002B396C" w:rsidP="002B396C">
      <w:pPr>
        <w:widowControl w:val="0"/>
        <w:autoSpaceDE w:val="0"/>
        <w:autoSpaceDN w:val="0"/>
        <w:adjustRightInd w:val="0"/>
        <w:ind w:firstLine="709"/>
        <w:jc w:val="both"/>
        <w:rPr>
          <w:sz w:val="24"/>
          <w:szCs w:val="24"/>
        </w:rPr>
      </w:pPr>
      <w:r w:rsidRPr="002B396C">
        <w:rPr>
          <w:sz w:val="24"/>
          <w:szCs w:val="24"/>
        </w:rPr>
        <w:t xml:space="preserve">Сторона, для которой стало невозможным исполнение обязательства ввиду форс-мажора, обязана немедленно и в любом случае не позднее 30 (тридцати) календарных дней от даты его наступления в письменной форме посредством направления заказного почтового отправления уведомить другую Сторону о наступлении, предполагаемом сроке действия и прекращения форс-мажора. Факты, изложенные в уведомлении, должны быть подтверждены документом соответствующей торгово-промышленной палаты или иным компетентным </w:t>
      </w:r>
      <w:r w:rsidRPr="002B396C">
        <w:rPr>
          <w:sz w:val="24"/>
          <w:szCs w:val="24"/>
        </w:rPr>
        <w:lastRenderedPageBreak/>
        <w:t>государственным органом (организацией) по месту возникновения форс-мажорных обстоятельств.</w:t>
      </w:r>
    </w:p>
    <w:p w14:paraId="566BBBA6" w14:textId="77777777" w:rsidR="002B396C" w:rsidRPr="002B396C" w:rsidRDefault="002B396C" w:rsidP="002B396C">
      <w:pPr>
        <w:widowControl w:val="0"/>
        <w:autoSpaceDE w:val="0"/>
        <w:autoSpaceDN w:val="0"/>
        <w:adjustRightInd w:val="0"/>
        <w:ind w:firstLine="709"/>
        <w:jc w:val="both"/>
        <w:rPr>
          <w:sz w:val="24"/>
          <w:szCs w:val="24"/>
        </w:rPr>
      </w:pPr>
      <w:r w:rsidRPr="002B396C">
        <w:rPr>
          <w:sz w:val="24"/>
          <w:szCs w:val="24"/>
        </w:rPr>
        <w:t>Неуведомление или несвоевременное уведомление Стороной о форс-мажоре, непосредственно повлиявшем на исполнение обязательства в срок, установленный Договором, лишает такую Сторону права ссылаться на форс-мажорное обстоятельство как на основание, освобождающее от ответственности за неисполнение или ненадлежащее исполнение обязательств по Договору.</w:t>
      </w:r>
    </w:p>
    <w:p w14:paraId="7E0AABEA" w14:textId="77777777" w:rsidR="002B396C" w:rsidRPr="002B396C" w:rsidRDefault="002B396C" w:rsidP="002B396C">
      <w:pPr>
        <w:widowControl w:val="0"/>
        <w:autoSpaceDE w:val="0"/>
        <w:autoSpaceDN w:val="0"/>
        <w:adjustRightInd w:val="0"/>
        <w:ind w:firstLine="709"/>
        <w:jc w:val="both"/>
        <w:rPr>
          <w:sz w:val="24"/>
          <w:szCs w:val="24"/>
        </w:rPr>
      </w:pPr>
      <w:r w:rsidRPr="002B396C">
        <w:rPr>
          <w:sz w:val="24"/>
          <w:szCs w:val="24"/>
        </w:rPr>
        <w:t>Если форс-мажор имеет место более 30 (тридцати) календарных дней Стороны должны путем переговоров договориться о дальнейших действиях в рамках Договора. Если Стороны не смогут найти разумный выход, любая из Сторон имеет право обратиться в суд для разрешения конфликта;</w:t>
      </w:r>
    </w:p>
    <w:p w14:paraId="7A721D53" w14:textId="77777777" w:rsidR="002B396C" w:rsidRPr="002B396C" w:rsidRDefault="002B396C" w:rsidP="002B396C">
      <w:pPr>
        <w:widowControl w:val="0"/>
        <w:autoSpaceDE w:val="0"/>
        <w:autoSpaceDN w:val="0"/>
        <w:adjustRightInd w:val="0"/>
        <w:ind w:firstLine="709"/>
        <w:jc w:val="both"/>
        <w:rPr>
          <w:sz w:val="24"/>
          <w:szCs w:val="24"/>
        </w:rPr>
      </w:pPr>
      <w:r w:rsidRPr="002B396C">
        <w:rPr>
          <w:sz w:val="24"/>
          <w:szCs w:val="24"/>
        </w:rPr>
        <w:t>2.6. Расторжение Договора осуществляется по соглашению Сторон. Каждая из Сторон имеет право отказаться от исполнения Договора в порядке и сроки, предусмотренные Договором.</w:t>
      </w:r>
    </w:p>
    <w:p w14:paraId="06DBF9F5" w14:textId="77777777" w:rsidR="002B396C" w:rsidRPr="002B396C" w:rsidRDefault="002B396C" w:rsidP="002B396C">
      <w:pPr>
        <w:widowControl w:val="0"/>
        <w:autoSpaceDE w:val="0"/>
        <w:autoSpaceDN w:val="0"/>
        <w:adjustRightInd w:val="0"/>
        <w:ind w:firstLine="709"/>
        <w:jc w:val="both"/>
        <w:rPr>
          <w:sz w:val="24"/>
          <w:szCs w:val="24"/>
        </w:rPr>
      </w:pPr>
      <w:r w:rsidRPr="002B396C">
        <w:rPr>
          <w:sz w:val="24"/>
          <w:szCs w:val="24"/>
        </w:rPr>
        <w:t>3. Банк осуществляет банковские операции по открытию и ведению банковских счетов физических лиц и (или) юридических лиц на основании лицензии на осуществление банковской деятельности № _____ от ______________, выданной Национальным банком Республики Беларусь.</w:t>
      </w:r>
    </w:p>
    <w:p w14:paraId="4010E8C5" w14:textId="77777777" w:rsidR="002B396C" w:rsidRPr="002B396C" w:rsidRDefault="002B396C" w:rsidP="002B396C">
      <w:pPr>
        <w:widowControl w:val="0"/>
        <w:autoSpaceDE w:val="0"/>
        <w:autoSpaceDN w:val="0"/>
        <w:adjustRightInd w:val="0"/>
        <w:ind w:firstLine="709"/>
        <w:jc w:val="both"/>
        <w:rPr>
          <w:sz w:val="24"/>
          <w:szCs w:val="24"/>
        </w:rPr>
      </w:pPr>
    </w:p>
    <w:p w14:paraId="4277C1DE" w14:textId="77777777" w:rsidR="0022550D" w:rsidRPr="002B396C" w:rsidRDefault="0022550D" w:rsidP="002B396C"/>
    <w:sectPr w:rsidR="0022550D" w:rsidRPr="002B396C" w:rsidSect="002B396C">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Aptos">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9F1"/>
    <w:rsid w:val="0022550D"/>
    <w:rsid w:val="002624BC"/>
    <w:rsid w:val="002B396C"/>
    <w:rsid w:val="00417DE1"/>
    <w:rsid w:val="008E79F1"/>
    <w:rsid w:val="00AB0DFB"/>
    <w:rsid w:val="00B47345"/>
    <w:rsid w:val="00C95AAB"/>
    <w:rsid w:val="00FE6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06BA1"/>
  <w15:chartTrackingRefBased/>
  <w15:docId w15:val="{4C9872F8-0AFC-444B-AF15-9A9438090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79F1"/>
    <w:rPr>
      <w:rFonts w:ascii="Times New Roman" w:eastAsia="Times New Roman" w:hAnsi="Times New Roman"/>
      <w:sz w:val="30"/>
      <w:szCs w:val="3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24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1176</Words>
  <Characters>6705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Belagroprombank</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8_Shepetilnikova_656</dc:creator>
  <cp:keywords/>
  <cp:lastModifiedBy>Химорода Д.А.</cp:lastModifiedBy>
  <cp:revision>2</cp:revision>
  <dcterms:created xsi:type="dcterms:W3CDTF">2026-06-30T10:55:00Z</dcterms:created>
  <dcterms:modified xsi:type="dcterms:W3CDTF">2026-06-30T10:55:00Z</dcterms:modified>
</cp:coreProperties>
</file>