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85D7" w14:textId="77777777" w:rsidR="00742597" w:rsidRPr="00742597" w:rsidRDefault="00742597" w:rsidP="00742597">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ПУБЛИЧНАЯ ОФЕРТА (ПРЕДЛОЖЕНИЕ) НА ЗАКЛЮЧЕНИЕ ДОГОВОРА СРОЧНОГО БЕЗОТЗЫВНОГО БАНКОВСКОГО ВКЛАДА (ДЕПОЗИТА) «ПЛЮС ЮАНЬ»</w:t>
      </w:r>
    </w:p>
    <w:p w14:paraId="6F193E14" w14:textId="77777777" w:rsidR="00742597" w:rsidRPr="00742597" w:rsidRDefault="00742597" w:rsidP="00742597">
      <w:pPr>
        <w:tabs>
          <w:tab w:val="left" w:pos="840"/>
        </w:tabs>
        <w:spacing w:after="0" w:line="240" w:lineRule="auto"/>
        <w:ind w:firstLine="720"/>
        <w:jc w:val="center"/>
        <w:rPr>
          <w:rFonts w:ascii="Times New Roman" w:eastAsia="Times New Roman" w:hAnsi="Times New Roman" w:cs="Times New Roman"/>
          <w:kern w:val="0"/>
          <w:sz w:val="24"/>
          <w:szCs w:val="24"/>
          <w:lang w:eastAsia="ru-RU"/>
          <w14:ligatures w14:val="none"/>
        </w:rPr>
      </w:pPr>
    </w:p>
    <w:p w14:paraId="366F6F37"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юань» (далее - Договор) с любым физическим лицом, в дальнейшем именуемым «Вкладчик», являющимся пользователем:</w:t>
      </w:r>
    </w:p>
    <w:p w14:paraId="6C0A64D3"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владельцем текущего (расчетного) банковского счета в китайских юанях,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w:t>
      </w:r>
    </w:p>
    <w:p w14:paraId="65CAD64E"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устройств самообслуживания (банкомат, </w:t>
      </w:r>
      <w:proofErr w:type="spellStart"/>
      <w:r w:rsidRPr="00742597">
        <w:rPr>
          <w:rFonts w:ascii="Times New Roman" w:eastAsia="Times New Roman" w:hAnsi="Times New Roman" w:cs="Times New Roman"/>
          <w:kern w:val="0"/>
          <w:sz w:val="24"/>
          <w:szCs w:val="24"/>
          <w:lang w:eastAsia="ru-RU"/>
          <w14:ligatures w14:val="none"/>
        </w:rPr>
        <w:t>инфокиоск</w:t>
      </w:r>
      <w:proofErr w:type="spellEnd"/>
      <w:r w:rsidRPr="00742597">
        <w:rPr>
          <w:rFonts w:ascii="Times New Roman" w:eastAsia="Times New Roman" w:hAnsi="Times New Roman" w:cs="Times New Roman"/>
          <w:kern w:val="0"/>
          <w:sz w:val="24"/>
          <w:szCs w:val="24"/>
          <w:lang w:eastAsia="ru-RU"/>
          <w14:ligatures w14:val="none"/>
        </w:rPr>
        <w:t xml:space="preserve">) и одновременно владельцем текущего счета с БПК, открытого у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настоящей офертой вклада (депозита).</w:t>
      </w:r>
    </w:p>
    <w:p w14:paraId="318C5EA8"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71181138"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742597">
        <w:rPr>
          <w:rFonts w:ascii="Times New Roman" w:eastAsia="Times New Roman" w:hAnsi="Times New Roman" w:cs="Times New Roman"/>
          <w:kern w:val="0"/>
          <w:sz w:val="24"/>
          <w:szCs w:val="24"/>
          <w:lang w:eastAsia="ru-RU"/>
          <w14:ligatures w14:val="none"/>
        </w:rPr>
        <w:t>инфокиоск</w:t>
      </w:r>
      <w:proofErr w:type="spellEnd"/>
      <w:r w:rsidRPr="00742597">
        <w:rPr>
          <w:rFonts w:ascii="Times New Roman" w:eastAsia="Times New Roman" w:hAnsi="Times New Roman" w:cs="Times New Roman"/>
          <w:kern w:val="0"/>
          <w:sz w:val="24"/>
          <w:szCs w:val="24"/>
          <w:lang w:eastAsia="ru-RU"/>
          <w14:ligatures w14:val="none"/>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742597">
        <w:rPr>
          <w:rFonts w:ascii="Times New Roman" w:eastAsia="Times New Roman" w:hAnsi="Times New Roman" w:cs="Times New Roman"/>
          <w:kern w:val="0"/>
          <w:sz w:val="24"/>
          <w:szCs w:val="24"/>
          <w:lang w:eastAsia="ru-RU"/>
          <w14:ligatures w14:val="none"/>
        </w:rPr>
        <w:t>инфокиоск</w:t>
      </w:r>
      <w:proofErr w:type="spellEnd"/>
      <w:r w:rsidRPr="00742597">
        <w:rPr>
          <w:rFonts w:ascii="Times New Roman" w:eastAsia="Times New Roman" w:hAnsi="Times New Roman" w:cs="Times New Roman"/>
          <w:kern w:val="0"/>
          <w:sz w:val="24"/>
          <w:szCs w:val="24"/>
          <w:lang w:eastAsia="ru-RU"/>
          <w14:ligatures w14:val="none"/>
        </w:rPr>
        <w:t>) денежных средств на счет по учету вклада (депозита), открываемый в рамках настоящего Договора (далее - счет по учету вклада (депозита) «Плюс юань»).</w:t>
      </w:r>
    </w:p>
    <w:p w14:paraId="43598868"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в сети Интернет по адресу: www.belapb.by до момента отзыва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настоящей публичной оферты.</w:t>
      </w:r>
    </w:p>
    <w:p w14:paraId="5CD2C962"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путем опубликования информации об отзыве настоящей публичной оферты на официальном сайте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в сети Интернет по адресу: www.belapb.by.</w:t>
      </w:r>
    </w:p>
    <w:p w14:paraId="1D849902"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Валюта открываемого по настоящему Договору счета по учету вклада (депозита) «Плюс юань» должна совпадать с валютой счета, с которого осуществляется перечисление суммы первоначального взноса во вклад (депозит) «Плюс юань». Договор считается заключенным между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акцепта публичной оферты</w:t>
      </w:r>
      <w:r w:rsidRPr="00742597">
        <w:rPr>
          <w:rFonts w:ascii="Times New Roman" w:eastAsia="Times New Roman" w:hAnsi="Times New Roman" w:cs="Times New Roman"/>
          <w:i/>
          <w:iCs/>
          <w:kern w:val="0"/>
          <w:sz w:val="24"/>
          <w:szCs w:val="24"/>
          <w:lang w:eastAsia="ru-RU"/>
          <w14:ligatures w14:val="none"/>
        </w:rPr>
        <w:t>.</w:t>
      </w:r>
    </w:p>
    <w:p w14:paraId="02EEA47E" w14:textId="77777777" w:rsidR="00742597" w:rsidRPr="00742597" w:rsidRDefault="00742597" w:rsidP="00742597">
      <w:pPr>
        <w:autoSpaceDE w:val="0"/>
        <w:spacing w:after="0" w:line="240" w:lineRule="auto"/>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1"/>
          <w:sz w:val="24"/>
          <w:szCs w:val="24"/>
          <w:lang w:eastAsia="ru-RU"/>
          <w14:ligatures w14:val="none"/>
        </w:rPr>
        <w:t xml:space="preserve">            1. ПРЕДМЕТ ДОГОВОРА</w:t>
      </w:r>
    </w:p>
    <w:p w14:paraId="1829232F"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1.1. Вкладчик в дистанционных каналах или в устройствах самообслуживания (банкомат, </w:t>
      </w:r>
      <w:proofErr w:type="spellStart"/>
      <w:r w:rsidRPr="00742597">
        <w:rPr>
          <w:rFonts w:ascii="Times New Roman" w:eastAsia="Times New Roman" w:hAnsi="Times New Roman" w:cs="Times New Roman"/>
          <w:kern w:val="0"/>
          <w:sz w:val="24"/>
          <w:szCs w:val="24"/>
          <w:lang w:eastAsia="ru-RU"/>
          <w14:ligatures w14:val="none"/>
        </w:rPr>
        <w:t>инфокиоск</w:t>
      </w:r>
      <w:proofErr w:type="spellEnd"/>
      <w:r w:rsidRPr="00742597">
        <w:rPr>
          <w:rFonts w:ascii="Times New Roman" w:eastAsia="Times New Roman" w:hAnsi="Times New Roman" w:cs="Times New Roman"/>
          <w:kern w:val="0"/>
          <w:sz w:val="24"/>
          <w:szCs w:val="24"/>
          <w:lang w:eastAsia="ru-RU"/>
          <w14:ligatures w14:val="none"/>
        </w:rPr>
        <w:t xml:space="preserve">) со своего текущего счета с БПК (с использованием реквизитов БПК) в китайских юанях перечисляет денежные средства на счет по учету вклада (депозита) «Плюс юань», а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w:t>
      </w:r>
      <w:r w:rsidRPr="00742597">
        <w:rPr>
          <w:rFonts w:ascii="Times New Roman" w:eastAsia="Times New Roman" w:hAnsi="Times New Roman" w:cs="Times New Roman"/>
          <w:kern w:val="0"/>
          <w:sz w:val="24"/>
          <w:szCs w:val="24"/>
          <w:lang w:eastAsia="ru-RU"/>
          <w14:ligatures w14:val="none"/>
        </w:rPr>
        <w:lastRenderedPageBreak/>
        <w:t>сумму вклада (депозита) и выплатить начисленные проценты по вкладу (депозиту) на условиях и в порядке, предусмотренных настоящим Договором.</w:t>
      </w:r>
    </w:p>
    <w:p w14:paraId="7D377865"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1.2. Вид Договора – договор срочного безотзывного банковского вклада (депозита).</w:t>
      </w:r>
    </w:p>
    <w:p w14:paraId="5412C5FB"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0" w:name="Par145"/>
      <w:bookmarkEnd w:id="0"/>
      <w:r w:rsidRPr="00742597">
        <w:rPr>
          <w:rFonts w:ascii="Times New Roman" w:eastAsia="Times New Roman" w:hAnsi="Times New Roman" w:cs="Times New Roman"/>
          <w:kern w:val="0"/>
          <w:sz w:val="24"/>
          <w:szCs w:val="24"/>
          <w:lang w:eastAsia="ru-RU"/>
          <w14:ligatures w14:val="none"/>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w:t>
      </w:r>
      <w:proofErr w:type="spellStart"/>
      <w:r w:rsidRPr="00742597">
        <w:rPr>
          <w:rFonts w:ascii="Times New Roman" w:eastAsia="Times New Roman" w:hAnsi="Times New Roman" w:cs="Times New Roman"/>
          <w:kern w:val="0"/>
          <w:sz w:val="24"/>
          <w:szCs w:val="24"/>
          <w:lang w:eastAsia="ru-RU"/>
          <w14:ligatures w14:val="none"/>
        </w:rPr>
        <w:t>инфокиоск</w:t>
      </w:r>
      <w:proofErr w:type="spellEnd"/>
      <w:r w:rsidRPr="00742597">
        <w:rPr>
          <w:rFonts w:ascii="Times New Roman" w:eastAsia="Times New Roman" w:hAnsi="Times New Roman" w:cs="Times New Roman"/>
          <w:kern w:val="0"/>
          <w:sz w:val="24"/>
          <w:szCs w:val="24"/>
          <w:lang w:eastAsia="ru-RU"/>
          <w14:ligatures w14:val="none"/>
        </w:rPr>
        <w:t>) при заключении Договора.</w:t>
      </w:r>
    </w:p>
    <w:p w14:paraId="6F4221CC"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Размер процентов по вкладу (депозиту) определяется с применением фиксированной годовой процентной ставки.</w:t>
      </w:r>
    </w:p>
    <w:p w14:paraId="5717735D"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Конкретный размер процентов по вкладу (депозиту) на дату заключения настоящего Договора указывается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w:t>
      </w:r>
      <w:proofErr w:type="spellStart"/>
      <w:r w:rsidRPr="00742597">
        <w:rPr>
          <w:rFonts w:ascii="Times New Roman" w:eastAsia="Times New Roman" w:hAnsi="Times New Roman" w:cs="Times New Roman"/>
          <w:kern w:val="0"/>
          <w:sz w:val="24"/>
          <w:szCs w:val="24"/>
          <w:lang w:eastAsia="ru-RU"/>
          <w14:ligatures w14:val="none"/>
        </w:rPr>
        <w:t>инфокиоск</w:t>
      </w:r>
      <w:proofErr w:type="spellEnd"/>
      <w:r w:rsidRPr="00742597">
        <w:rPr>
          <w:rFonts w:ascii="Times New Roman" w:eastAsia="Times New Roman" w:hAnsi="Times New Roman" w:cs="Times New Roman"/>
          <w:kern w:val="0"/>
          <w:sz w:val="24"/>
          <w:szCs w:val="24"/>
          <w:lang w:eastAsia="ru-RU"/>
          <w14:ligatures w14:val="none"/>
        </w:rPr>
        <w:t>).</w:t>
      </w:r>
    </w:p>
    <w:p w14:paraId="39B19220"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sz w:val="24"/>
          <w:szCs w:val="24"/>
          <w:lang w:eastAsia="ru-RU"/>
          <w14:ligatures w14:val="none"/>
        </w:rPr>
      </w:pPr>
      <w:bookmarkStart w:id="1" w:name="Par148"/>
      <w:bookmarkEnd w:id="1"/>
      <w:r w:rsidRPr="00742597">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 200 (двести) китайских юаней.</w:t>
      </w:r>
    </w:p>
    <w:p w14:paraId="6C3F9935"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2" w:name="Par149"/>
      <w:bookmarkEnd w:id="2"/>
      <w:r w:rsidRPr="00742597">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определяется в дистанционных каналах Вкладчиком самостоятельно и в зависимости от выбора Вкладчика может составлять: 95, 185, 370, 735 календарных дней.</w:t>
      </w:r>
    </w:p>
    <w:p w14:paraId="5EE5804F"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w:t>
      </w:r>
    </w:p>
    <w:p w14:paraId="257852DB"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3" w:name="Par153"/>
      <w:bookmarkEnd w:id="3"/>
      <w:r w:rsidRPr="00742597">
        <w:rPr>
          <w:rFonts w:ascii="Times New Roman" w:eastAsia="Times New Roman" w:hAnsi="Times New Roman" w:cs="Times New Roman"/>
          <w:kern w:val="0"/>
          <w:sz w:val="24"/>
          <w:szCs w:val="24"/>
          <w:lang w:eastAsia="ru-RU"/>
          <w14:ligatures w14:val="none"/>
        </w:rPr>
        <w:t>95-й календарный день со дня акцепта настоящей публичной оферты, при открытии вклада (депозита) сроком хранения 95 календарных дней;</w:t>
      </w:r>
    </w:p>
    <w:p w14:paraId="140F7494"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185-й календарный день со дня акцепта настоящей публичной оферты, при открытии вклада (депозита) сроком хранения 185 календарных дней;</w:t>
      </w:r>
    </w:p>
    <w:p w14:paraId="2FF7FD27"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370-й календарный день со дня акцепта настоящей публичной оферты, при открытии вклада (депозита) сроком хранения 370 календарных дней;</w:t>
      </w:r>
    </w:p>
    <w:p w14:paraId="57B77B29"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735-й календарный день со дня акцепта настоящей публичной оферты, при открытии вклада (депозита) сроком хранения 735 календарных дней.</w:t>
      </w:r>
    </w:p>
    <w:p w14:paraId="34FCC45D"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в китайских юанях, выбранный Вкладчиком самостоятельно в дистанционных каналах в поле «Возврат депозита» или в устройствах самообслуживания (банкомат, </w:t>
      </w:r>
      <w:proofErr w:type="spellStart"/>
      <w:r w:rsidRPr="00742597">
        <w:rPr>
          <w:rFonts w:ascii="Times New Roman" w:eastAsia="Times New Roman" w:hAnsi="Times New Roman" w:cs="Times New Roman"/>
          <w:kern w:val="0"/>
          <w:sz w:val="24"/>
          <w:szCs w:val="24"/>
          <w:lang w:eastAsia="ru-RU"/>
          <w14:ligatures w14:val="none"/>
        </w:rPr>
        <w:t>инфокиоск</w:t>
      </w:r>
      <w:proofErr w:type="spellEnd"/>
      <w:r w:rsidRPr="00742597">
        <w:rPr>
          <w:rFonts w:ascii="Times New Roman" w:eastAsia="Times New Roman" w:hAnsi="Times New Roman" w:cs="Times New Roman"/>
          <w:kern w:val="0"/>
          <w:sz w:val="24"/>
          <w:szCs w:val="24"/>
          <w:lang w:eastAsia="ru-RU"/>
          <w14:ligatures w14:val="none"/>
        </w:rPr>
        <w:t>) в поле «Счет для перечисления % и/или остатка вклада» при заключении Договора, в соответствии с порядком, предусмотренным частью второй настоящего пункта настоящего Договора. В день указанного перечисления счет по учету вклада (депозита) закрывается.</w:t>
      </w:r>
    </w:p>
    <w:p w14:paraId="6005EFE9"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не позднее 3 рабочих дней, предшествующих дате возврата вклада (депозита).</w:t>
      </w:r>
    </w:p>
    <w:p w14:paraId="5ED1AC76"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2CD21D82"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если дата наступления срока возврата вклада (депозита) приходится на общеустановленные выходные, праздничные дни, то перевод (списание) денежных средств с </w:t>
      </w:r>
      <w:r w:rsidRPr="00742597">
        <w:rPr>
          <w:rFonts w:ascii="Times New Roman" w:eastAsia="Times New Roman" w:hAnsi="Times New Roman" w:cs="Times New Roman"/>
          <w:kern w:val="0"/>
          <w:sz w:val="24"/>
          <w:szCs w:val="24"/>
          <w:lang w:eastAsia="ru-RU"/>
          <w14:ligatures w14:val="none"/>
        </w:rPr>
        <w:lastRenderedPageBreak/>
        <w:t>счета по учету вклада (депозита) производится в первый рабочий день, следующий за выходным, праздничным днем;</w:t>
      </w:r>
    </w:p>
    <w:p w14:paraId="13C2DA9F"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и зачисление на текущий счет с БПК производится не позднее рабочего дня, следующего за днем списания денежных средств со счета по учету вклада (депозита).</w:t>
      </w:r>
    </w:p>
    <w:p w14:paraId="3549C9CC"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4" w:name="Par158"/>
      <w:bookmarkEnd w:id="4"/>
      <w:r w:rsidRPr="00742597">
        <w:rPr>
          <w:rFonts w:ascii="Times New Roman" w:eastAsia="Times New Roman" w:hAnsi="Times New Roman" w:cs="Times New Roman"/>
          <w:kern w:val="0"/>
          <w:sz w:val="24"/>
          <w:szCs w:val="24"/>
          <w:lang w:eastAsia="ru-RU"/>
          <w14:ligatures w14:val="none"/>
        </w:rPr>
        <w:t>1.7. В зависимости от установленного Договором срока хранения вклада (депозита), пополнение вклада (депозита) допускается:</w:t>
      </w:r>
    </w:p>
    <w:p w14:paraId="6ACF6E40"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для вклада (депозита) сроком хранения 95 календарных дней - в дату заключения Договора и следующие за ней 59 календарных дней;</w:t>
      </w:r>
    </w:p>
    <w:p w14:paraId="32C5709B"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для вклада (депозита) сроком хранения 185 календарных дней - в дату заключения Договора и следующие за ней 149 календарных дней;</w:t>
      </w:r>
    </w:p>
    <w:p w14:paraId="5B7DBEC0"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для вклада (депозита) сроком хранения 370 календарных дней - в дату заключения Договора и следующие за ней 334 календарных дня;</w:t>
      </w:r>
    </w:p>
    <w:p w14:paraId="020BC0CB"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для вклада (депозита) сроком хранения 735 календарных дней - в дату заключения Договора и следующие за ней 364 календарных дня.</w:t>
      </w:r>
    </w:p>
    <w:p w14:paraId="17EFD496" w14:textId="77777777" w:rsid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Пополнение вклада (депозита) допускается до принятия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2CE461E8" w14:textId="51A6FDE8" w:rsidR="00063B78" w:rsidRPr="00063B78" w:rsidRDefault="00063B78" w:rsidP="00742597">
      <w:pPr>
        <w:suppressAutoHyphens/>
        <w:spacing w:after="0" w:line="240" w:lineRule="auto"/>
        <w:ind w:firstLine="709"/>
        <w:jc w:val="both"/>
        <w:rPr>
          <w:rFonts w:ascii="Times New Roman" w:eastAsia="Times New Roman" w:hAnsi="Times New Roman" w:cs="Times New Roman"/>
          <w:sz w:val="24"/>
          <w:szCs w:val="24"/>
          <w:lang w:eastAsia="ru-RU"/>
          <w14:ligatures w14:val="none"/>
        </w:rPr>
      </w:pPr>
      <w:proofErr w:type="spellStart"/>
      <w:r w:rsidRPr="00063B78">
        <w:rPr>
          <w:rFonts w:ascii="Times New Roman" w:eastAsia="Times New Roman" w:hAnsi="Times New Roman" w:cs="Times New Roman"/>
          <w:sz w:val="24"/>
          <w:szCs w:val="24"/>
          <w:lang w:eastAsia="ru-RU"/>
          <w14:ligatures w14:val="none"/>
        </w:rPr>
        <w:t>Вкладополучатель</w:t>
      </w:r>
      <w:proofErr w:type="spellEnd"/>
      <w:r w:rsidRPr="00063B78">
        <w:rPr>
          <w:rFonts w:ascii="Times New Roman" w:eastAsia="Times New Roman" w:hAnsi="Times New Roman" w:cs="Times New Roman"/>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063B78">
          <w:rPr>
            <w:rStyle w:val="ac"/>
            <w:rFonts w:ascii="Times New Roman" w:eastAsia="Times New Roman" w:hAnsi="Times New Roman" w:cs="Times New Roman"/>
            <w:color w:val="auto"/>
            <w:sz w:val="24"/>
            <w:szCs w:val="24"/>
            <w:lang w:eastAsia="ru-RU"/>
            <w14:ligatures w14:val="none"/>
          </w:rPr>
          <w:t>www.belapb.by).</w:t>
        </w:r>
      </w:hyperlink>
    </w:p>
    <w:p w14:paraId="66BB31BE"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в том числе сумм капитализированных (ранее начисленных и причисленных к сумме вклада (депозита)) и невостребованных процентов. </w:t>
      </w:r>
    </w:p>
    <w:p w14:paraId="36704028"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0B5A1B39"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фиксированной годовой процентной ставке, которая составляет 0,01% годовых.</w:t>
      </w:r>
    </w:p>
    <w:p w14:paraId="1AD30146"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742597">
        <w:rPr>
          <w:rFonts w:ascii="Times New Roman" w:eastAsia="Times New Roman" w:hAnsi="Times New Roman" w:cs="Times New Roman"/>
          <w:kern w:val="0"/>
          <w:sz w:val="24"/>
          <w:szCs w:val="24"/>
          <w:lang w:eastAsia="ru-RU"/>
          <w14:ligatures w14:val="none"/>
        </w:rPr>
        <w:t>Вкладополучателю</w:t>
      </w:r>
      <w:proofErr w:type="spellEnd"/>
      <w:r w:rsidRPr="00742597">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2BE48A4F"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1.9. Возврат вклада (депозита) до наступления срока его возврата осуществляется только с согласия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или в случае списания денежных средств со вклада (депозита) в бесспорном порядке в соответствии с законодательством.</w:t>
      </w:r>
    </w:p>
    <w:p w14:paraId="799AD528"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lastRenderedPageBreak/>
        <w:t xml:space="preserve">1.10. В случае возврата суммы вклада (депозита) до истечения срока его возврата по требованию Вкладчика с согласия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а также в иных случаях, предусмотренных законодательством, проценты по вкладу (депозиту) за период его фактического хранения начисляются по фиксированной годовой процентной ставке, которая составляет 0,01% годовых.</w:t>
      </w:r>
    </w:p>
    <w:p w14:paraId="43F06547"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786A3778"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При досрочном возврате вклада (депозита) в случаях, предусмотренных частью первой настоящего пункта,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742597">
        <w:rPr>
          <w:rFonts w:ascii="Times New Roman" w:eastAsia="Times New Roman" w:hAnsi="Times New Roman" w:cs="Times New Roman"/>
          <w:kern w:val="0"/>
          <w:sz w:val="24"/>
          <w:szCs w:val="24"/>
          <w:lang w:eastAsia="ru-RU"/>
          <w14:ligatures w14:val="none"/>
        </w:rPr>
        <w:t>Вкладополучателю</w:t>
      </w:r>
      <w:proofErr w:type="spellEnd"/>
      <w:r w:rsidRPr="00742597">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1DDEFF44"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1.11. За несвоевременный возврат (по вине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вклада (депозита) или несвоевременную выплату (по вине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начисленных процентов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0EF3932C"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1.12. В случае неисполнения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3161ACB1"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0B2AD480"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0526EFF2"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41CFC84B"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1.15. </w:t>
      </w:r>
      <w:r w:rsidRPr="00742597">
        <w:rPr>
          <w:rFonts w:ascii="Times New Roman" w:eastAsia="Times New Roman" w:hAnsi="Times New Roman" w:cs="Times New Roman"/>
          <w:color w:val="000000"/>
          <w:kern w:val="0"/>
          <w:sz w:val="24"/>
          <w:szCs w:val="24"/>
          <w:bdr w:val="none" w:sz="0" w:space="0" w:color="auto" w:frame="1"/>
          <w:lang w:eastAsia="ru-RU"/>
          <w14:ligatures w14:val="none"/>
        </w:rPr>
        <w:t xml:space="preserve">1.15. 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742597">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742597">
        <w:rPr>
          <w:rFonts w:ascii="Times New Roman" w:eastAsia="Times New Roman" w:hAnsi="Times New Roman" w:cs="Times New Roman"/>
          <w:color w:val="000000"/>
          <w:kern w:val="0"/>
          <w:sz w:val="24"/>
          <w:szCs w:val="24"/>
          <w:bdr w:val="none" w:sz="0" w:space="0" w:color="auto" w:frame="1"/>
          <w:lang w:eastAsia="ru-RU"/>
          <w14:ligatures w14:val="none"/>
        </w:rPr>
        <w:t>.</w:t>
      </w:r>
    </w:p>
    <w:p w14:paraId="5B43B39F" w14:textId="77777777" w:rsidR="00742597" w:rsidRPr="00742597" w:rsidRDefault="00742597" w:rsidP="00742597">
      <w:pPr>
        <w:autoSpaceDE w:val="0"/>
        <w:spacing w:after="0" w:line="240" w:lineRule="auto"/>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1"/>
          <w:sz w:val="24"/>
          <w:szCs w:val="24"/>
          <w:lang w:eastAsia="ru-RU"/>
          <w14:ligatures w14:val="none"/>
        </w:rPr>
        <w:t xml:space="preserve">            2. ПРАВА И ОБЯЗАННОСТИ СТОРОН</w:t>
      </w:r>
    </w:p>
    <w:p w14:paraId="4F4EB473"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2.1.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обязуется:</w:t>
      </w:r>
    </w:p>
    <w:p w14:paraId="196D89E1"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2.1.1. начислять и выплачивать проценты по вкладу (депозиту) в размере, определенном настоящим Договором по истечении каждых 15 календарных дней, начиная со дня поступления суммы вклада (депозита) на счет по учету вклада (депозита).</w:t>
      </w:r>
    </w:p>
    <w:p w14:paraId="1A4F3802"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lastRenderedPageBreak/>
        <w:t>Проценты по вкладу (депозиту) выплачиваются путем причисления к сумме вклада (депозита) (капитализации).</w:t>
      </w:r>
    </w:p>
    <w:p w14:paraId="6C247233"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4D3E07B0"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5FB9B9D6"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2.2. Вкладчик обязуется информировать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731B2AD8"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2.3.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имеет право:</w:t>
      </w:r>
    </w:p>
    <w:p w14:paraId="74479415"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2.3.1. в одностороннем порядке </w:t>
      </w:r>
      <w:r w:rsidRPr="00742597">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742597">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7908CDF4"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61D2123C"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531266BB"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742597">
        <w:rPr>
          <w:rFonts w:ascii="Times New Roman" w:eastAsia="Times New Roman" w:hAnsi="Times New Roman" w:cs="Times New Roman"/>
          <w:kern w:val="0"/>
          <w:sz w:val="24"/>
          <w:szCs w:val="24"/>
          <w:lang w:eastAsia="ru-RU"/>
          <w14:ligatures w14:val="none"/>
        </w:rPr>
        <w:t>Вкладополучателю</w:t>
      </w:r>
      <w:proofErr w:type="spellEnd"/>
      <w:r w:rsidRPr="00742597">
        <w:rPr>
          <w:rFonts w:ascii="Times New Roman" w:eastAsia="Times New Roman" w:hAnsi="Times New Roman" w:cs="Times New Roman"/>
          <w:kern w:val="0"/>
          <w:sz w:val="24"/>
          <w:szCs w:val="24"/>
          <w:lang w:eastAsia="ru-RU"/>
          <w14:ligatures w14:val="none"/>
        </w:rPr>
        <w:t>.</w:t>
      </w:r>
    </w:p>
    <w:p w14:paraId="03FBF319"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2.4. Вкладчик имеет право:</w:t>
      </w:r>
    </w:p>
    <w:p w14:paraId="73A9AD6B"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2.4.1. пополнять вклад (депозит) в соответствии с п. 1.7 настоящего Договора путем внесения дополнительных взносов, если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не приостановлен (прекращен) прием дополнительных взносов.</w:t>
      </w:r>
    </w:p>
    <w:p w14:paraId="4F6EC992"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Приходные операции осуществляются только в безналичной форме путем перечисления с текущего счета с БПК в соответствии с законодательством. Сумма приходных операций по вкладу (депозиту) не может быть менее 50 (пятидесяти) китайских юаней;</w:t>
      </w:r>
    </w:p>
    <w:p w14:paraId="6837CEDD"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Расходные операции по вкладу (депозиту) не предусмотрены.</w:t>
      </w:r>
    </w:p>
    <w:p w14:paraId="4007D28C"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2.4.2. получать выписки из счета по учету вклада (депозита);</w:t>
      </w:r>
    </w:p>
    <w:p w14:paraId="07250BAC"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и (или) законодательством;</w:t>
      </w:r>
    </w:p>
    <w:p w14:paraId="333D6B8D"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2.4.4. потребовать, а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обязан предоставить по требованию Вкладчика не позднее 5 (пяти) календарных дней с момента обращения в подразделение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w:t>
      </w:r>
      <w:r w:rsidRPr="00742597">
        <w:rPr>
          <w:rFonts w:ascii="Times New Roman" w:eastAsia="Times New Roman" w:hAnsi="Times New Roman" w:cs="Times New Roman"/>
          <w:kern w:val="0"/>
          <w:sz w:val="24"/>
          <w:szCs w:val="24"/>
          <w:lang w:eastAsia="ru-RU"/>
          <w14:ligatures w14:val="none"/>
        </w:rPr>
        <w:lastRenderedPageBreak/>
        <w:t>вклада (депозита) (сведения об изменении процентов, о размере начисленных процентов,  об увеличении суммы вклада (депозита) и т.п.).</w:t>
      </w:r>
    </w:p>
    <w:p w14:paraId="5653BE30"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1"/>
          <w:sz w:val="24"/>
          <w:szCs w:val="24"/>
          <w:lang w:eastAsia="ru-RU"/>
          <w14:ligatures w14:val="none"/>
        </w:rPr>
      </w:pPr>
      <w:r w:rsidRPr="00742597">
        <w:rPr>
          <w:rFonts w:ascii="Times New Roman" w:eastAsia="Times New Roman" w:hAnsi="Times New Roman" w:cs="Times New Roman"/>
          <w:kern w:val="1"/>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742597">
        <w:rPr>
          <w:rFonts w:ascii="Times New Roman" w:eastAsia="Times New Roman" w:hAnsi="Times New Roman" w:cs="Times New Roman"/>
          <w:kern w:val="1"/>
          <w:sz w:val="24"/>
          <w:szCs w:val="24"/>
          <w:lang w:eastAsia="ru-RU"/>
          <w14:ligatures w14:val="none"/>
        </w:rPr>
        <w:t>инфокиоск</w:t>
      </w:r>
      <w:proofErr w:type="spellEnd"/>
      <w:r w:rsidRPr="00742597">
        <w:rPr>
          <w:rFonts w:ascii="Times New Roman" w:eastAsia="Times New Roman" w:hAnsi="Times New Roman" w:cs="Times New Roman"/>
          <w:kern w:val="1"/>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w:t>
      </w:r>
      <w:proofErr w:type="spellStart"/>
      <w:r w:rsidRPr="00742597">
        <w:rPr>
          <w:rFonts w:ascii="Times New Roman" w:eastAsia="Times New Roman" w:hAnsi="Times New Roman" w:cs="Times New Roman"/>
          <w:kern w:val="1"/>
          <w:sz w:val="24"/>
          <w:szCs w:val="24"/>
          <w:lang w:eastAsia="ru-RU"/>
          <w14:ligatures w14:val="none"/>
        </w:rPr>
        <w:t>инфокиоск</w:t>
      </w:r>
      <w:proofErr w:type="spellEnd"/>
      <w:r w:rsidRPr="00742597">
        <w:rPr>
          <w:rFonts w:ascii="Times New Roman" w:eastAsia="Times New Roman" w:hAnsi="Times New Roman" w:cs="Times New Roman"/>
          <w:kern w:val="1"/>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742597">
        <w:rPr>
          <w:rFonts w:ascii="Times New Roman" w:eastAsia="Times New Roman" w:hAnsi="Times New Roman" w:cs="Times New Roman"/>
          <w:kern w:val="1"/>
          <w:sz w:val="24"/>
          <w:szCs w:val="24"/>
          <w:lang w:eastAsia="ru-RU"/>
          <w14:ligatures w14:val="none"/>
        </w:rPr>
        <w:t>Вкладополучателя</w:t>
      </w:r>
      <w:proofErr w:type="spellEnd"/>
      <w:r w:rsidRPr="00742597">
        <w:rPr>
          <w:rFonts w:ascii="Times New Roman" w:eastAsia="Times New Roman" w:hAnsi="Times New Roman" w:cs="Times New Roman"/>
          <w:kern w:val="1"/>
          <w:sz w:val="24"/>
          <w:szCs w:val="24"/>
          <w:lang w:eastAsia="ru-RU"/>
          <w14:ligatures w14:val="none"/>
        </w:rPr>
        <w:t xml:space="preserve"> в порядке, установленном законодательством и локальными правовыми актами </w:t>
      </w:r>
      <w:proofErr w:type="spellStart"/>
      <w:r w:rsidRPr="00742597">
        <w:rPr>
          <w:rFonts w:ascii="Times New Roman" w:eastAsia="Times New Roman" w:hAnsi="Times New Roman" w:cs="Times New Roman"/>
          <w:kern w:val="1"/>
          <w:sz w:val="24"/>
          <w:szCs w:val="24"/>
          <w:lang w:eastAsia="ru-RU"/>
          <w14:ligatures w14:val="none"/>
        </w:rPr>
        <w:t>Вкладополучателя</w:t>
      </w:r>
      <w:proofErr w:type="spellEnd"/>
      <w:r w:rsidRPr="00742597">
        <w:rPr>
          <w:rFonts w:ascii="Times New Roman" w:eastAsia="Times New Roman" w:hAnsi="Times New Roman" w:cs="Times New Roman"/>
          <w:kern w:val="1"/>
          <w:sz w:val="24"/>
          <w:szCs w:val="24"/>
          <w:lang w:eastAsia="ru-RU"/>
          <w14:ligatures w14:val="none"/>
        </w:rPr>
        <w:t>.</w:t>
      </w:r>
    </w:p>
    <w:p w14:paraId="65B41997"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1"/>
          <w:sz w:val="24"/>
          <w:szCs w:val="24"/>
          <w:lang w:eastAsia="ru-RU"/>
          <w14:ligatures w14:val="none"/>
        </w:rPr>
      </w:pPr>
      <w:r w:rsidRPr="00742597">
        <w:rPr>
          <w:rFonts w:ascii="Times New Roman" w:eastAsia="Times New Roman" w:hAnsi="Times New Roman" w:cs="Times New Roman"/>
          <w:kern w:val="1"/>
          <w:sz w:val="24"/>
          <w:szCs w:val="24"/>
          <w:lang w:eastAsia="ru-RU"/>
          <w14:ligatures w14:val="none"/>
        </w:rPr>
        <w:t xml:space="preserve">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w:t>
      </w:r>
      <w:proofErr w:type="spellStart"/>
      <w:r w:rsidRPr="00742597">
        <w:rPr>
          <w:rFonts w:ascii="Times New Roman" w:eastAsia="Times New Roman" w:hAnsi="Times New Roman" w:cs="Times New Roman"/>
          <w:kern w:val="1"/>
          <w:sz w:val="24"/>
          <w:szCs w:val="24"/>
          <w:lang w:eastAsia="ru-RU"/>
          <w14:ligatures w14:val="none"/>
        </w:rPr>
        <w:t>инфокиоск</w:t>
      </w:r>
      <w:proofErr w:type="spellEnd"/>
      <w:r w:rsidRPr="00742597">
        <w:rPr>
          <w:rFonts w:ascii="Times New Roman" w:eastAsia="Times New Roman" w:hAnsi="Times New Roman" w:cs="Times New Roman"/>
          <w:kern w:val="1"/>
          <w:sz w:val="24"/>
          <w:szCs w:val="24"/>
          <w:lang w:eastAsia="ru-RU"/>
          <w14:ligatures w14:val="none"/>
        </w:rPr>
        <w:t xml:space="preserve">), Стороны признают дату регистрации указанного документа </w:t>
      </w:r>
      <w:proofErr w:type="spellStart"/>
      <w:r w:rsidRPr="00742597">
        <w:rPr>
          <w:rFonts w:ascii="Times New Roman" w:eastAsia="Times New Roman" w:hAnsi="Times New Roman" w:cs="Times New Roman"/>
          <w:kern w:val="1"/>
          <w:sz w:val="24"/>
          <w:szCs w:val="24"/>
          <w:lang w:eastAsia="ru-RU"/>
          <w14:ligatures w14:val="none"/>
        </w:rPr>
        <w:t>Вкладополучателем</w:t>
      </w:r>
      <w:proofErr w:type="spellEnd"/>
      <w:r w:rsidRPr="00742597">
        <w:rPr>
          <w:rFonts w:ascii="Times New Roman" w:eastAsia="Times New Roman" w:hAnsi="Times New Roman" w:cs="Times New Roman"/>
          <w:kern w:val="1"/>
          <w:sz w:val="24"/>
          <w:szCs w:val="24"/>
          <w:lang w:eastAsia="ru-RU"/>
          <w14:ligatures w14:val="none"/>
        </w:rPr>
        <w:t xml:space="preserve">.                                                         </w:t>
      </w:r>
    </w:p>
    <w:p w14:paraId="4946B41C" w14:textId="77777777" w:rsidR="00742597" w:rsidRPr="00742597" w:rsidRDefault="00742597" w:rsidP="00742597">
      <w:pPr>
        <w:autoSpaceDE w:val="0"/>
        <w:spacing w:after="0" w:line="240" w:lineRule="auto"/>
        <w:jc w:val="center"/>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1"/>
          <w:sz w:val="24"/>
          <w:szCs w:val="24"/>
          <w:lang w:eastAsia="ru-RU"/>
          <w14:ligatures w14:val="none"/>
        </w:rPr>
        <w:t xml:space="preserve">          3. ПОРЯДОК НАЧИСЛЕНИЯ И ВЫПЛАТЫ ПРОЦЕНТОВ ПО ВКЛАДУ (ДЕПОЗИТУ)</w:t>
      </w:r>
    </w:p>
    <w:p w14:paraId="3878727C"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7FCCD07E"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ежемесячно со дня поступления суммы вклада (депозита) на счет по учету вклада (депозита) Вкладчика включительно по день, предшествующий дню возврата вклада (депозита). </w:t>
      </w:r>
    </w:p>
    <w:p w14:paraId="6F675C9E"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6B591A7F" w14:textId="77777777" w:rsidR="00742597" w:rsidRPr="00742597" w:rsidRDefault="00742597" w:rsidP="00742597">
      <w:pPr>
        <w:autoSpaceDE w:val="0"/>
        <w:spacing w:after="0" w:line="240" w:lineRule="auto"/>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1"/>
          <w:sz w:val="24"/>
          <w:szCs w:val="24"/>
          <w:lang w:eastAsia="ru-RU"/>
          <w14:ligatures w14:val="none"/>
        </w:rPr>
        <w:t xml:space="preserve">            4. ДОПОЛНИТЕЛЬНЫЕ УСЛОВИЯ</w:t>
      </w:r>
    </w:p>
    <w:p w14:paraId="545A7924"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2DE62F6C"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72B617CD"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w:t>
      </w:r>
    </w:p>
    <w:p w14:paraId="4EBBFDF2"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4.2. Возврат вклада (депозита) до наступления срока его возврата осуществляется только с согласия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а также по требованию Вкладчика или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1D0A0B1A"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2558A449"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w:t>
      </w:r>
      <w:r w:rsidRPr="00742597">
        <w:rPr>
          <w:rFonts w:ascii="Times New Roman" w:eastAsia="Times New Roman" w:hAnsi="Times New Roman" w:cs="Times New Roman"/>
          <w:kern w:val="0"/>
          <w:sz w:val="24"/>
          <w:szCs w:val="24"/>
          <w:lang w:eastAsia="ru-RU"/>
          <w14:ligatures w14:val="none"/>
        </w:rPr>
        <w:lastRenderedPageBreak/>
        <w:t xml:space="preserve">государства, но не позднее, чем за 30 календарных дней до полного возврата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54A35511"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Вкладчику в порядке, установленным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w:t>
      </w:r>
    </w:p>
    <w:p w14:paraId="19035122"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2F4C44AB"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4.6.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1BF31A42"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4.7.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742597">
        <w:rPr>
          <w:rFonts w:ascii="Times New Roman" w:eastAsia="Times New Roman" w:hAnsi="Times New Roman" w:cs="Times New Roman"/>
          <w:kern w:val="0"/>
          <w:sz w:val="24"/>
          <w:szCs w:val="24"/>
          <w:lang w:eastAsia="ru-RU"/>
          <w14:ligatures w14:val="none"/>
        </w:rPr>
        <w:t>Вкладополучателя</w:t>
      </w:r>
      <w:proofErr w:type="spellEnd"/>
      <w:r w:rsidRPr="00742597">
        <w:rPr>
          <w:rFonts w:ascii="Times New Roman" w:eastAsia="Times New Roman" w:hAnsi="Times New Roman" w:cs="Times New Roman"/>
          <w:kern w:val="0"/>
          <w:sz w:val="24"/>
          <w:szCs w:val="24"/>
          <w:lang w:eastAsia="ru-RU"/>
          <w14:ligatures w14:val="none"/>
        </w:rPr>
        <w:t>.</w:t>
      </w:r>
    </w:p>
    <w:p w14:paraId="58430A0D" w14:textId="77777777" w:rsidR="00742597" w:rsidRPr="00742597" w:rsidRDefault="00742597" w:rsidP="00742597">
      <w:pPr>
        <w:autoSpaceDE w:val="0"/>
        <w:spacing w:after="0" w:line="240" w:lineRule="auto"/>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1"/>
          <w:sz w:val="24"/>
          <w:szCs w:val="24"/>
          <w:lang w:eastAsia="ru-RU"/>
          <w14:ligatures w14:val="none"/>
        </w:rPr>
        <w:t xml:space="preserve">            5. ОСОБЫЕ УСЛОВИЯ</w:t>
      </w:r>
    </w:p>
    <w:p w14:paraId="1EE577C8"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5.1. Возврат вклада (депозита) и (или) выплата процентов по вкладу (депозиту) осуществляется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6430EC13" w14:textId="77777777" w:rsidR="00742597" w:rsidRPr="00742597" w:rsidRDefault="00742597" w:rsidP="0074259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При получении </w:t>
      </w:r>
      <w:proofErr w:type="spellStart"/>
      <w:r w:rsidRPr="00742597">
        <w:rPr>
          <w:rFonts w:ascii="Times New Roman" w:eastAsia="Times New Roman" w:hAnsi="Times New Roman" w:cs="Times New Roman"/>
          <w:kern w:val="0"/>
          <w:sz w:val="24"/>
          <w:szCs w:val="24"/>
          <w:lang w:eastAsia="ru-RU"/>
          <w14:ligatures w14:val="none"/>
        </w:rPr>
        <w:t>Вкладополучателем</w:t>
      </w:r>
      <w:proofErr w:type="spellEnd"/>
      <w:r w:rsidRPr="00742597">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43DD8C7D" w14:textId="77777777" w:rsidR="00742597" w:rsidRPr="00742597" w:rsidRDefault="00742597" w:rsidP="00742597">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25636D5B" w14:textId="6633DB4F" w:rsidR="00742597" w:rsidRPr="00742597" w:rsidRDefault="00742597" w:rsidP="00742597">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42597">
        <w:rPr>
          <w:rFonts w:ascii="Times New Roman" w:eastAsia="Times New Roman" w:hAnsi="Times New Roman" w:cs="Times New Roman"/>
          <w:kern w:val="0"/>
          <w:sz w:val="24"/>
          <w:szCs w:val="24"/>
          <w:lang w:eastAsia="ru-RU"/>
          <w14:ligatures w14:val="none"/>
        </w:rPr>
        <w:t xml:space="preserve">5.3. </w:t>
      </w:r>
      <w:proofErr w:type="spellStart"/>
      <w:r w:rsidRPr="00742597">
        <w:rPr>
          <w:rFonts w:ascii="Times New Roman" w:eastAsia="Times New Roman" w:hAnsi="Times New Roman" w:cs="Times New Roman"/>
          <w:kern w:val="0"/>
          <w:sz w:val="24"/>
          <w:szCs w:val="24"/>
          <w:lang w:eastAsia="ru-RU"/>
          <w14:ligatures w14:val="none"/>
        </w:rPr>
        <w:t>Вкладополучатель</w:t>
      </w:r>
      <w:proofErr w:type="spellEnd"/>
      <w:r w:rsidRPr="00742597">
        <w:rPr>
          <w:rFonts w:ascii="Times New Roman" w:eastAsia="Times New Roman" w:hAnsi="Times New Roman" w:cs="Times New Roman"/>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w:t>
      </w:r>
      <w:r w:rsidR="006A7403">
        <w:rPr>
          <w:rFonts w:ascii="Times New Roman" w:eastAsia="Times New Roman" w:hAnsi="Times New Roman" w:cs="Times New Roman"/>
          <w:kern w:val="0"/>
          <w:sz w:val="24"/>
          <w:szCs w:val="24"/>
          <w:lang w:eastAsia="ru-RU"/>
          <w14:ligatures w14:val="none"/>
        </w:rPr>
        <w:t>27</w:t>
      </w:r>
      <w:r w:rsidRPr="00742597">
        <w:rPr>
          <w:rFonts w:ascii="Times New Roman" w:eastAsia="Times New Roman" w:hAnsi="Times New Roman" w:cs="Times New Roman"/>
          <w:kern w:val="0"/>
          <w:sz w:val="24"/>
          <w:szCs w:val="24"/>
          <w:lang w:eastAsia="ru-RU"/>
          <w14:ligatures w14:val="none"/>
        </w:rPr>
        <w:t>.0</w:t>
      </w:r>
      <w:r w:rsidR="006A7403">
        <w:rPr>
          <w:rFonts w:ascii="Times New Roman" w:eastAsia="Times New Roman" w:hAnsi="Times New Roman" w:cs="Times New Roman"/>
          <w:kern w:val="0"/>
          <w:sz w:val="24"/>
          <w:szCs w:val="24"/>
          <w:lang w:eastAsia="ru-RU"/>
          <w14:ligatures w14:val="none"/>
        </w:rPr>
        <w:t>3</w:t>
      </w:r>
      <w:r w:rsidRPr="00742597">
        <w:rPr>
          <w:rFonts w:ascii="Times New Roman" w:eastAsia="Times New Roman" w:hAnsi="Times New Roman" w:cs="Times New Roman"/>
          <w:kern w:val="0"/>
          <w:sz w:val="24"/>
          <w:szCs w:val="24"/>
          <w:lang w:eastAsia="ru-RU"/>
          <w14:ligatures w14:val="none"/>
        </w:rPr>
        <w:t>.202</w:t>
      </w:r>
      <w:r w:rsidR="006A7403">
        <w:rPr>
          <w:rFonts w:ascii="Times New Roman" w:eastAsia="Times New Roman" w:hAnsi="Times New Roman" w:cs="Times New Roman"/>
          <w:kern w:val="0"/>
          <w:sz w:val="24"/>
          <w:szCs w:val="24"/>
          <w:lang w:eastAsia="ru-RU"/>
          <w14:ligatures w14:val="none"/>
        </w:rPr>
        <w:t>6</w:t>
      </w:r>
      <w:r w:rsidRPr="00742597">
        <w:rPr>
          <w:rFonts w:ascii="Times New Roman" w:eastAsia="Times New Roman" w:hAnsi="Times New Roman" w:cs="Times New Roman"/>
          <w:kern w:val="0"/>
          <w:sz w:val="24"/>
          <w:szCs w:val="24"/>
          <w:lang w:eastAsia="ru-RU"/>
          <w14:ligatures w14:val="none"/>
        </w:rPr>
        <w:t>, выданной Национальным банком Республики Беларусь.</w:t>
      </w:r>
    </w:p>
    <w:p w14:paraId="4F2F2D70" w14:textId="77777777" w:rsidR="006E5C39" w:rsidRDefault="006E5C39"/>
    <w:sectPr w:rsidR="006E5C39" w:rsidSect="00742597">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97"/>
    <w:rsid w:val="00063B78"/>
    <w:rsid w:val="002D6A37"/>
    <w:rsid w:val="00582393"/>
    <w:rsid w:val="006A7403"/>
    <w:rsid w:val="006D7590"/>
    <w:rsid w:val="006E5C39"/>
    <w:rsid w:val="00742597"/>
    <w:rsid w:val="00B70BD8"/>
    <w:rsid w:val="00B8097D"/>
    <w:rsid w:val="00D24C8E"/>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DC69"/>
  <w15:chartTrackingRefBased/>
  <w15:docId w15:val="{B25FEEC8-45A4-4A5E-B75D-EBE7F501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25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25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25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25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25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25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25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25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25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5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25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25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25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25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25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2597"/>
    <w:rPr>
      <w:rFonts w:eastAsiaTheme="majorEastAsia" w:cstheme="majorBidi"/>
      <w:color w:val="595959" w:themeColor="text1" w:themeTint="A6"/>
    </w:rPr>
  </w:style>
  <w:style w:type="character" w:customStyle="1" w:styleId="80">
    <w:name w:val="Заголовок 8 Знак"/>
    <w:basedOn w:val="a0"/>
    <w:link w:val="8"/>
    <w:uiPriority w:val="9"/>
    <w:semiHidden/>
    <w:rsid w:val="007425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2597"/>
    <w:rPr>
      <w:rFonts w:eastAsiaTheme="majorEastAsia" w:cstheme="majorBidi"/>
      <w:color w:val="272727" w:themeColor="text1" w:themeTint="D8"/>
    </w:rPr>
  </w:style>
  <w:style w:type="paragraph" w:styleId="a3">
    <w:name w:val="Title"/>
    <w:basedOn w:val="a"/>
    <w:next w:val="a"/>
    <w:link w:val="a4"/>
    <w:uiPriority w:val="10"/>
    <w:qFormat/>
    <w:rsid w:val="00742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2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5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25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2597"/>
    <w:pPr>
      <w:spacing w:before="160"/>
      <w:jc w:val="center"/>
    </w:pPr>
    <w:rPr>
      <w:i/>
      <w:iCs/>
      <w:color w:val="404040" w:themeColor="text1" w:themeTint="BF"/>
    </w:rPr>
  </w:style>
  <w:style w:type="character" w:customStyle="1" w:styleId="22">
    <w:name w:val="Цитата 2 Знак"/>
    <w:basedOn w:val="a0"/>
    <w:link w:val="21"/>
    <w:uiPriority w:val="29"/>
    <w:rsid w:val="00742597"/>
    <w:rPr>
      <w:i/>
      <w:iCs/>
      <w:color w:val="404040" w:themeColor="text1" w:themeTint="BF"/>
    </w:rPr>
  </w:style>
  <w:style w:type="paragraph" w:styleId="a7">
    <w:name w:val="List Paragraph"/>
    <w:basedOn w:val="a"/>
    <w:uiPriority w:val="34"/>
    <w:qFormat/>
    <w:rsid w:val="00742597"/>
    <w:pPr>
      <w:ind w:left="720"/>
      <w:contextualSpacing/>
    </w:pPr>
  </w:style>
  <w:style w:type="character" w:styleId="a8">
    <w:name w:val="Intense Emphasis"/>
    <w:basedOn w:val="a0"/>
    <w:uiPriority w:val="21"/>
    <w:qFormat/>
    <w:rsid w:val="00742597"/>
    <w:rPr>
      <w:i/>
      <w:iCs/>
      <w:color w:val="2F5496" w:themeColor="accent1" w:themeShade="BF"/>
    </w:rPr>
  </w:style>
  <w:style w:type="paragraph" w:styleId="a9">
    <w:name w:val="Intense Quote"/>
    <w:basedOn w:val="a"/>
    <w:next w:val="a"/>
    <w:link w:val="aa"/>
    <w:uiPriority w:val="30"/>
    <w:qFormat/>
    <w:rsid w:val="00742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42597"/>
    <w:rPr>
      <w:i/>
      <w:iCs/>
      <w:color w:val="2F5496" w:themeColor="accent1" w:themeShade="BF"/>
    </w:rPr>
  </w:style>
  <w:style w:type="character" w:styleId="ab">
    <w:name w:val="Intense Reference"/>
    <w:basedOn w:val="a0"/>
    <w:uiPriority w:val="32"/>
    <w:qFormat/>
    <w:rsid w:val="00742597"/>
    <w:rPr>
      <w:b/>
      <w:bCs/>
      <w:smallCaps/>
      <w:color w:val="2F5496" w:themeColor="accent1" w:themeShade="BF"/>
      <w:spacing w:val="5"/>
    </w:rPr>
  </w:style>
  <w:style w:type="character" w:styleId="ac">
    <w:name w:val="Hyperlink"/>
    <w:basedOn w:val="a0"/>
    <w:uiPriority w:val="99"/>
    <w:unhideWhenUsed/>
    <w:rsid w:val="00063B78"/>
    <w:rPr>
      <w:color w:val="0563C1" w:themeColor="hyperlink"/>
      <w:u w:val="single"/>
    </w:rPr>
  </w:style>
  <w:style w:type="character" w:styleId="ad">
    <w:name w:val="Unresolved Mention"/>
    <w:basedOn w:val="a0"/>
    <w:uiPriority w:val="99"/>
    <w:semiHidden/>
    <w:unhideWhenUsed/>
    <w:rsid w:val="00063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3567</Words>
  <Characters>20332</Characters>
  <Application>Microsoft Office Word</Application>
  <DocSecurity>0</DocSecurity>
  <Lines>169</Lines>
  <Paragraphs>47</Paragraphs>
  <ScaleCrop>false</ScaleCrop>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Дублянина Я.С.</cp:lastModifiedBy>
  <cp:revision>2</cp:revision>
  <dcterms:created xsi:type="dcterms:W3CDTF">2026-04-01T13:57:00Z</dcterms:created>
  <dcterms:modified xsi:type="dcterms:W3CDTF">2026-04-01T13:57:00Z</dcterms:modified>
</cp:coreProperties>
</file>